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0925E" w14:textId="77777777" w:rsidR="008030DB" w:rsidRPr="00827623" w:rsidRDefault="008030DB" w:rsidP="007E7E88">
      <w:pPr>
        <w:spacing w:after="0" w:line="240" w:lineRule="auto"/>
        <w:jc w:val="center"/>
        <w:rPr>
          <w:rFonts w:ascii="Calisto MT" w:hAnsi="Calisto MT"/>
          <w:smallCaps/>
          <w:noProof/>
          <w:color w:val="4472C4"/>
          <w:sz w:val="23"/>
          <w:szCs w:val="23"/>
        </w:rPr>
      </w:pPr>
      <w:r w:rsidRPr="00827623">
        <w:rPr>
          <w:rFonts w:ascii="Calisto MT" w:hAnsi="Calisto MT"/>
          <w:smallCaps/>
          <w:noProof/>
          <w:color w:val="4472C4"/>
          <w:sz w:val="23"/>
          <w:szCs w:val="23"/>
        </w:rPr>
        <w:drawing>
          <wp:inline distT="0" distB="0" distL="0" distR="0" wp14:anchorId="3556BBBE" wp14:editId="47CA0520">
            <wp:extent cx="1181100" cy="1181100"/>
            <wp:effectExtent l="0" t="0" r="0" b="0"/>
            <wp:docPr id="4" name="Picture 3" descr="UNNGOF - Uganda National NGO Forum | Fo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NGOF - Uganda National NGO Forum | For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p w14:paraId="636C0C34" w14:textId="24B294D9" w:rsidR="0081780E" w:rsidRPr="007E7E88" w:rsidRDefault="008030DB" w:rsidP="007E7E88">
      <w:pPr>
        <w:tabs>
          <w:tab w:val="left" w:pos="3866"/>
        </w:tabs>
        <w:spacing w:after="0" w:line="240" w:lineRule="auto"/>
        <w:jc w:val="center"/>
        <w:rPr>
          <w:rFonts w:ascii="Calisto MT" w:hAnsi="Calisto MT"/>
          <w:b/>
          <w:bCs/>
          <w:sz w:val="24"/>
          <w:szCs w:val="24"/>
        </w:rPr>
      </w:pPr>
      <w:r w:rsidRPr="007E7E88">
        <w:rPr>
          <w:rFonts w:ascii="Calisto MT" w:hAnsi="Calisto MT"/>
          <w:b/>
          <w:bCs/>
          <w:sz w:val="24"/>
          <w:szCs w:val="24"/>
        </w:rPr>
        <w:t>Endline Evaluation for the Philanthropy for Development</w:t>
      </w:r>
      <w:r w:rsidR="00E4046A" w:rsidRPr="007E7E88">
        <w:rPr>
          <w:rFonts w:ascii="Calisto MT" w:hAnsi="Calisto MT"/>
          <w:b/>
          <w:bCs/>
          <w:sz w:val="24"/>
          <w:szCs w:val="24"/>
        </w:rPr>
        <w:t xml:space="preserve"> (P4D)</w:t>
      </w:r>
      <w:r w:rsidRPr="007E7E88">
        <w:rPr>
          <w:rFonts w:ascii="Calisto MT" w:hAnsi="Calisto MT"/>
          <w:b/>
          <w:bCs/>
          <w:sz w:val="24"/>
          <w:szCs w:val="24"/>
        </w:rPr>
        <w:t xml:space="preserve"> </w:t>
      </w:r>
      <w:r w:rsidR="007E7E88" w:rsidRPr="007E7E88">
        <w:rPr>
          <w:rFonts w:ascii="Calisto MT" w:hAnsi="Calisto MT"/>
          <w:b/>
          <w:bCs/>
          <w:sz w:val="24"/>
          <w:szCs w:val="24"/>
        </w:rPr>
        <w:t>P</w:t>
      </w:r>
      <w:r w:rsidRPr="007E7E88">
        <w:rPr>
          <w:rFonts w:ascii="Calisto MT" w:hAnsi="Calisto MT"/>
          <w:b/>
          <w:bCs/>
          <w:sz w:val="24"/>
          <w:szCs w:val="24"/>
        </w:rPr>
        <w:t>rogramme</w:t>
      </w:r>
    </w:p>
    <w:p w14:paraId="47301343" w14:textId="77777777" w:rsidR="007E7E88" w:rsidRPr="007E7E88" w:rsidRDefault="007E7E88" w:rsidP="007E7E88">
      <w:pPr>
        <w:tabs>
          <w:tab w:val="left" w:pos="3866"/>
        </w:tabs>
        <w:spacing w:after="0" w:line="240" w:lineRule="auto"/>
        <w:jc w:val="center"/>
        <w:rPr>
          <w:rFonts w:ascii="Calisto MT" w:hAnsi="Calisto MT"/>
          <w:b/>
          <w:bCs/>
          <w:sz w:val="24"/>
          <w:szCs w:val="24"/>
        </w:rPr>
      </w:pPr>
    </w:p>
    <w:p w14:paraId="07DACD19" w14:textId="77777777" w:rsidR="007E7E88" w:rsidRPr="007E7E88" w:rsidRDefault="007E7E88" w:rsidP="007E7E88">
      <w:pPr>
        <w:tabs>
          <w:tab w:val="left" w:pos="3866"/>
        </w:tabs>
        <w:spacing w:after="0" w:line="240" w:lineRule="auto"/>
        <w:jc w:val="center"/>
        <w:rPr>
          <w:rFonts w:ascii="Calisto MT" w:hAnsi="Calisto MT"/>
          <w:b/>
          <w:bCs/>
          <w:sz w:val="24"/>
          <w:szCs w:val="24"/>
        </w:rPr>
      </w:pPr>
      <w:r w:rsidRPr="007E7E88">
        <w:rPr>
          <w:rFonts w:ascii="Calisto MT" w:hAnsi="Calisto MT"/>
          <w:b/>
          <w:bCs/>
          <w:sz w:val="24"/>
          <w:szCs w:val="24"/>
        </w:rPr>
        <w:t>Terms of Reference</w:t>
      </w:r>
    </w:p>
    <w:p w14:paraId="74B0E165" w14:textId="77777777" w:rsidR="00710BC4" w:rsidRPr="00827623" w:rsidRDefault="00710BC4" w:rsidP="007E7E88">
      <w:pPr>
        <w:spacing w:after="0" w:line="240" w:lineRule="auto"/>
        <w:jc w:val="both"/>
        <w:rPr>
          <w:rFonts w:ascii="Calisto MT" w:hAnsi="Calisto MT"/>
          <w:sz w:val="23"/>
          <w:szCs w:val="23"/>
        </w:rPr>
      </w:pPr>
    </w:p>
    <w:p w14:paraId="26E7DE79" w14:textId="77D8A733" w:rsidR="008030DB" w:rsidRPr="007E7E88" w:rsidRDefault="008030DB" w:rsidP="007E7E88">
      <w:pPr>
        <w:pStyle w:val="ListParagraph"/>
        <w:numPr>
          <w:ilvl w:val="0"/>
          <w:numId w:val="8"/>
        </w:numPr>
        <w:spacing w:after="0" w:line="240" w:lineRule="auto"/>
        <w:jc w:val="both"/>
        <w:rPr>
          <w:rFonts w:ascii="Calisto MT" w:hAnsi="Calisto MT"/>
          <w:b/>
          <w:bCs/>
          <w:sz w:val="23"/>
          <w:szCs w:val="23"/>
        </w:rPr>
      </w:pPr>
      <w:r w:rsidRPr="007E7E88">
        <w:rPr>
          <w:rFonts w:ascii="Calisto MT" w:hAnsi="Calisto MT"/>
          <w:b/>
          <w:bCs/>
          <w:sz w:val="23"/>
          <w:szCs w:val="23"/>
        </w:rPr>
        <w:t>Introduction and Background</w:t>
      </w:r>
    </w:p>
    <w:p w14:paraId="7E901092" w14:textId="77777777" w:rsidR="007E7E88" w:rsidRPr="007E7E88" w:rsidRDefault="007E7E88" w:rsidP="007E7E88">
      <w:pPr>
        <w:pStyle w:val="ListParagraph"/>
        <w:spacing w:after="0" w:line="240" w:lineRule="auto"/>
        <w:ind w:left="370"/>
        <w:jc w:val="both"/>
        <w:rPr>
          <w:rFonts w:ascii="Calisto MT" w:hAnsi="Calisto MT"/>
          <w:b/>
          <w:bCs/>
          <w:sz w:val="23"/>
          <w:szCs w:val="23"/>
        </w:rPr>
      </w:pPr>
    </w:p>
    <w:p w14:paraId="223B95D2" w14:textId="55CCB5D3" w:rsidR="008030DB" w:rsidRDefault="008030DB" w:rsidP="007E7E88">
      <w:pPr>
        <w:spacing w:after="0" w:line="240" w:lineRule="auto"/>
        <w:jc w:val="both"/>
        <w:rPr>
          <w:rFonts w:ascii="Calisto MT" w:hAnsi="Calisto MT" w:cstheme="minorHAnsi"/>
          <w:sz w:val="23"/>
          <w:szCs w:val="23"/>
        </w:rPr>
      </w:pPr>
      <w:r w:rsidRPr="00827623">
        <w:rPr>
          <w:rFonts w:ascii="Calisto MT" w:hAnsi="Calisto MT" w:cstheme="minorHAnsi"/>
          <w:sz w:val="23"/>
          <w:szCs w:val="23"/>
        </w:rPr>
        <w:t xml:space="preserve">The Uganda National NGO Forum (UNNGOF) is a National Platform for NGOs. Its mission is to provide a sharing and reflection platform for NGOs to influence governance and development processes in Uganda and enhance their operating environment. UNNGOF envisions an NGO sector that is coherent, respected and well informed in Uganda, actively contributing to citizens’ wellbeing and safeguarding their rights. </w:t>
      </w:r>
    </w:p>
    <w:p w14:paraId="664BFB66" w14:textId="77777777" w:rsidR="007E7E88" w:rsidRPr="00827623" w:rsidRDefault="007E7E88" w:rsidP="007E7E88">
      <w:pPr>
        <w:spacing w:after="0" w:line="240" w:lineRule="auto"/>
        <w:jc w:val="both"/>
        <w:rPr>
          <w:rFonts w:ascii="Calisto MT" w:hAnsi="Calisto MT" w:cstheme="minorHAnsi"/>
          <w:sz w:val="23"/>
          <w:szCs w:val="23"/>
        </w:rPr>
      </w:pPr>
    </w:p>
    <w:p w14:paraId="05874F83" w14:textId="4DCE8F0E" w:rsidR="008030DB" w:rsidRDefault="008030DB" w:rsidP="007E7E88">
      <w:pPr>
        <w:spacing w:after="0" w:line="240" w:lineRule="auto"/>
        <w:jc w:val="both"/>
        <w:rPr>
          <w:rFonts w:ascii="Calisto MT" w:hAnsi="Calisto MT" w:cstheme="minorHAnsi"/>
          <w:sz w:val="23"/>
          <w:szCs w:val="23"/>
        </w:rPr>
      </w:pPr>
      <w:r w:rsidRPr="00827623">
        <w:rPr>
          <w:rFonts w:ascii="Calisto MT" w:hAnsi="Calisto MT" w:cstheme="minorHAnsi"/>
          <w:sz w:val="23"/>
          <w:szCs w:val="23"/>
        </w:rPr>
        <w:t xml:space="preserve">With the support of the Dutch Ministry of Foreign Affairs, through an international consortium, the Giving for Change Alliance, UNNGOF has been undertaking a 5-year programme, Philanthropy for Development – Community Led </w:t>
      </w:r>
      <w:r w:rsidR="00117DC1">
        <w:rPr>
          <w:rFonts w:ascii="Calisto MT" w:hAnsi="Calisto MT" w:cstheme="minorHAnsi"/>
          <w:sz w:val="23"/>
          <w:szCs w:val="23"/>
        </w:rPr>
        <w:t>D</w:t>
      </w:r>
      <w:r w:rsidRPr="00827623">
        <w:rPr>
          <w:rFonts w:ascii="Calisto MT" w:hAnsi="Calisto MT" w:cstheme="minorHAnsi"/>
          <w:sz w:val="23"/>
          <w:szCs w:val="23"/>
        </w:rPr>
        <w:t xml:space="preserve">evelopment through Community and Domestic Philanthropy. </w:t>
      </w:r>
    </w:p>
    <w:p w14:paraId="52AF35BD" w14:textId="77777777" w:rsidR="007E7E88" w:rsidRPr="00827623" w:rsidRDefault="007E7E88" w:rsidP="007E7E88">
      <w:pPr>
        <w:spacing w:after="0" w:line="240" w:lineRule="auto"/>
        <w:jc w:val="both"/>
        <w:rPr>
          <w:rFonts w:ascii="Calisto MT" w:hAnsi="Calisto MT" w:cstheme="minorHAnsi"/>
          <w:sz w:val="23"/>
          <w:szCs w:val="23"/>
        </w:rPr>
      </w:pPr>
    </w:p>
    <w:p w14:paraId="62EF4B44" w14:textId="3301F6AF" w:rsidR="008030DB" w:rsidRDefault="008030DB" w:rsidP="007E7E88">
      <w:pPr>
        <w:spacing w:after="0" w:line="240" w:lineRule="auto"/>
        <w:jc w:val="both"/>
        <w:rPr>
          <w:rFonts w:ascii="Calisto MT" w:hAnsi="Calisto MT" w:cstheme="minorHAnsi"/>
          <w:sz w:val="23"/>
          <w:szCs w:val="23"/>
        </w:rPr>
      </w:pPr>
      <w:r w:rsidRPr="00827623">
        <w:rPr>
          <w:rFonts w:ascii="Calisto MT" w:hAnsi="Calisto MT" w:cstheme="minorHAnsi"/>
          <w:sz w:val="23"/>
          <w:szCs w:val="23"/>
        </w:rPr>
        <w:t>The Philanthropy for Development programme set out a bold vision for transforming how “development is done” by focusing specifically on the recognition and importance of domestic resources in increasing local ownership, unlocking agency and strengthening communities’ ability to claim entitlements from different actors.</w:t>
      </w:r>
    </w:p>
    <w:p w14:paraId="67F80608" w14:textId="77777777" w:rsidR="007E7E88" w:rsidRPr="00827623" w:rsidRDefault="007E7E88" w:rsidP="007E7E88">
      <w:pPr>
        <w:spacing w:after="0" w:line="240" w:lineRule="auto"/>
        <w:jc w:val="both"/>
        <w:rPr>
          <w:rFonts w:ascii="Calisto MT" w:hAnsi="Calisto MT" w:cstheme="minorHAnsi"/>
          <w:sz w:val="23"/>
          <w:szCs w:val="23"/>
        </w:rPr>
      </w:pPr>
    </w:p>
    <w:p w14:paraId="678AFD87" w14:textId="77777777" w:rsidR="00585B73" w:rsidRDefault="008030DB" w:rsidP="007E7E88">
      <w:pPr>
        <w:spacing w:after="0" w:line="240" w:lineRule="auto"/>
        <w:jc w:val="both"/>
        <w:rPr>
          <w:rFonts w:ascii="Calisto MT" w:hAnsi="Calisto MT"/>
          <w:sz w:val="23"/>
          <w:szCs w:val="23"/>
        </w:rPr>
      </w:pPr>
      <w:r w:rsidRPr="00827623">
        <w:rPr>
          <w:rFonts w:ascii="Calisto MT" w:hAnsi="Calisto MT"/>
          <w:sz w:val="23"/>
          <w:szCs w:val="23"/>
        </w:rPr>
        <w:t xml:space="preserve">The programme aimed to advance the theory and practice of community philanthropy as a development strategy. Community philanthropy, which itself is an emergent body of work, is based on the premise that all communities have their own assets (money, skills, knowledge, networks, etc.) and that when these are pooled together, they build community power and voice and enable people to become co-investors in their own development. </w:t>
      </w:r>
    </w:p>
    <w:p w14:paraId="3DBABD1C" w14:textId="77777777" w:rsidR="007E7E88" w:rsidRPr="00827623" w:rsidRDefault="007E7E88" w:rsidP="007E7E88">
      <w:pPr>
        <w:spacing w:after="0" w:line="240" w:lineRule="auto"/>
        <w:jc w:val="both"/>
        <w:rPr>
          <w:rFonts w:ascii="Calisto MT" w:hAnsi="Calisto MT"/>
          <w:sz w:val="23"/>
          <w:szCs w:val="23"/>
        </w:rPr>
      </w:pPr>
    </w:p>
    <w:p w14:paraId="3568224C" w14:textId="3CF99BA9" w:rsidR="00585B73" w:rsidRDefault="008030DB" w:rsidP="007E7E88">
      <w:pPr>
        <w:spacing w:after="0" w:line="240" w:lineRule="auto"/>
        <w:jc w:val="both"/>
        <w:rPr>
          <w:rFonts w:ascii="Calisto MT" w:hAnsi="Calisto MT" w:cstheme="minorHAnsi"/>
          <w:sz w:val="23"/>
          <w:szCs w:val="23"/>
        </w:rPr>
      </w:pPr>
      <w:r w:rsidRPr="00827623">
        <w:rPr>
          <w:rFonts w:ascii="Calisto MT" w:hAnsi="Calisto MT"/>
          <w:sz w:val="23"/>
          <w:szCs w:val="23"/>
        </w:rPr>
        <w:t>By drawing learning from current theory and practice, supporting and piloting new and emerging models of community philanthropy, and contributing to an enabling environment</w:t>
      </w:r>
      <w:r w:rsidR="00117DC1">
        <w:rPr>
          <w:rFonts w:ascii="Calisto MT" w:hAnsi="Calisto MT"/>
          <w:sz w:val="23"/>
          <w:szCs w:val="23"/>
        </w:rPr>
        <w:t>,</w:t>
      </w:r>
      <w:r w:rsidR="00585B73" w:rsidRPr="00827623">
        <w:rPr>
          <w:rFonts w:ascii="Calisto MT" w:hAnsi="Calisto MT"/>
          <w:sz w:val="23"/>
          <w:szCs w:val="23"/>
        </w:rPr>
        <w:t xml:space="preserve"> </w:t>
      </w:r>
      <w:r w:rsidR="00117DC1">
        <w:rPr>
          <w:rFonts w:ascii="Calisto MT" w:hAnsi="Calisto MT"/>
          <w:sz w:val="23"/>
          <w:szCs w:val="23"/>
        </w:rPr>
        <w:t>t</w:t>
      </w:r>
      <w:r w:rsidR="00585B73" w:rsidRPr="00827623">
        <w:rPr>
          <w:rFonts w:ascii="Calisto MT" w:hAnsi="Calisto MT"/>
          <w:sz w:val="23"/>
          <w:szCs w:val="23"/>
        </w:rPr>
        <w:t xml:space="preserve">he programme </w:t>
      </w:r>
      <w:r w:rsidR="00585B73" w:rsidRPr="00827623">
        <w:rPr>
          <w:rFonts w:ascii="Calisto MT" w:hAnsi="Calisto MT" w:cstheme="minorHAnsi"/>
          <w:sz w:val="23"/>
          <w:szCs w:val="23"/>
        </w:rPr>
        <w:t>sought to foster the conditions in which public participation, collective action and the expression of rights can thrive. The issue of power was central to the programme in addition to an explicit focus on strengthening communities’ abilities to claim rights and entitlements from public government structures</w:t>
      </w:r>
      <w:r w:rsidR="00117DC1">
        <w:rPr>
          <w:rFonts w:ascii="Calisto MT" w:hAnsi="Calisto MT" w:cstheme="minorHAnsi"/>
          <w:sz w:val="23"/>
          <w:szCs w:val="23"/>
        </w:rPr>
        <w:t>. I</w:t>
      </w:r>
      <w:r w:rsidR="00585B73" w:rsidRPr="00827623">
        <w:rPr>
          <w:rFonts w:ascii="Calisto MT" w:hAnsi="Calisto MT" w:cstheme="minorHAnsi"/>
          <w:sz w:val="23"/>
          <w:szCs w:val="23"/>
        </w:rPr>
        <w:t>t also sought to overcome power dynamics and establish more equitable practices within the international development system.</w:t>
      </w:r>
    </w:p>
    <w:p w14:paraId="507302A8" w14:textId="77777777" w:rsidR="007E7E88" w:rsidRPr="00827623" w:rsidRDefault="007E7E88" w:rsidP="007E7E88">
      <w:pPr>
        <w:spacing w:after="0" w:line="240" w:lineRule="auto"/>
        <w:jc w:val="both"/>
        <w:rPr>
          <w:rFonts w:ascii="Calisto MT" w:hAnsi="Calisto MT"/>
          <w:sz w:val="23"/>
          <w:szCs w:val="23"/>
        </w:rPr>
      </w:pPr>
    </w:p>
    <w:p w14:paraId="23D9C84C" w14:textId="4984BA02" w:rsidR="00585B73" w:rsidRPr="00827623" w:rsidRDefault="00585B73" w:rsidP="007E7E88">
      <w:pPr>
        <w:pBdr>
          <w:top w:val="nil"/>
          <w:left w:val="nil"/>
          <w:bottom w:val="nil"/>
          <w:right w:val="nil"/>
          <w:between w:val="nil"/>
        </w:pBdr>
        <w:spacing w:after="0" w:line="240" w:lineRule="auto"/>
        <w:jc w:val="both"/>
        <w:rPr>
          <w:rFonts w:ascii="Calisto MT" w:hAnsi="Calisto MT" w:cstheme="minorHAnsi"/>
          <w:sz w:val="23"/>
          <w:szCs w:val="23"/>
        </w:rPr>
      </w:pPr>
      <w:r w:rsidRPr="00827623">
        <w:rPr>
          <w:rFonts w:ascii="Calisto MT" w:hAnsi="Calisto MT" w:cstheme="minorHAnsi"/>
          <w:sz w:val="23"/>
          <w:szCs w:val="23"/>
        </w:rPr>
        <w:t xml:space="preserve"> Activities have been structured around three domains: </w:t>
      </w:r>
    </w:p>
    <w:p w14:paraId="74E5E00D" w14:textId="77777777" w:rsidR="00585B73" w:rsidRPr="00827623" w:rsidRDefault="00585B73" w:rsidP="007E7E88">
      <w:pPr>
        <w:numPr>
          <w:ilvl w:val="0"/>
          <w:numId w:val="1"/>
        </w:numPr>
        <w:pBdr>
          <w:top w:val="nil"/>
          <w:left w:val="nil"/>
          <w:bottom w:val="nil"/>
          <w:right w:val="nil"/>
          <w:between w:val="nil"/>
        </w:pBdr>
        <w:spacing w:after="0" w:line="240" w:lineRule="auto"/>
        <w:jc w:val="both"/>
        <w:rPr>
          <w:rFonts w:ascii="Calisto MT" w:hAnsi="Calisto MT" w:cstheme="minorHAnsi"/>
          <w:sz w:val="23"/>
          <w:szCs w:val="23"/>
        </w:rPr>
      </w:pPr>
      <w:r w:rsidRPr="00827623">
        <w:rPr>
          <w:rFonts w:ascii="Calisto MT" w:hAnsi="Calisto MT" w:cstheme="minorHAnsi"/>
          <w:sz w:val="23"/>
          <w:szCs w:val="23"/>
        </w:rPr>
        <w:t>Central domain: to unlock the collective power of local communities, represented by Civil Society Actors, to express their opinion through community philanthropy.</w:t>
      </w:r>
    </w:p>
    <w:p w14:paraId="31D147C3" w14:textId="77777777" w:rsidR="00585B73" w:rsidRPr="00827623" w:rsidRDefault="00585B73" w:rsidP="007E7E88">
      <w:pPr>
        <w:numPr>
          <w:ilvl w:val="0"/>
          <w:numId w:val="1"/>
        </w:numPr>
        <w:pBdr>
          <w:top w:val="nil"/>
          <w:left w:val="nil"/>
          <w:bottom w:val="nil"/>
          <w:right w:val="nil"/>
          <w:between w:val="nil"/>
        </w:pBdr>
        <w:spacing w:after="0" w:line="240" w:lineRule="auto"/>
        <w:jc w:val="both"/>
        <w:rPr>
          <w:rFonts w:ascii="Calisto MT" w:hAnsi="Calisto MT" w:cstheme="minorHAnsi"/>
          <w:sz w:val="23"/>
          <w:szCs w:val="23"/>
        </w:rPr>
      </w:pPr>
      <w:r w:rsidRPr="00827623">
        <w:rPr>
          <w:rFonts w:ascii="Calisto MT" w:hAnsi="Calisto MT" w:cstheme="minorHAnsi"/>
          <w:sz w:val="23"/>
          <w:szCs w:val="23"/>
        </w:rPr>
        <w:t>Domain 2: Influence in-country national state and societal actors to support community philanthropy and domestic philanthropic giving.</w:t>
      </w:r>
    </w:p>
    <w:p w14:paraId="3EF68E20" w14:textId="0B0E6B45" w:rsidR="00035230" w:rsidRPr="00827623" w:rsidRDefault="00585B73" w:rsidP="007E7E88">
      <w:pPr>
        <w:numPr>
          <w:ilvl w:val="0"/>
          <w:numId w:val="1"/>
        </w:numPr>
        <w:pBdr>
          <w:top w:val="nil"/>
          <w:left w:val="nil"/>
          <w:bottom w:val="nil"/>
          <w:right w:val="nil"/>
          <w:between w:val="nil"/>
        </w:pBdr>
        <w:spacing w:after="0" w:line="240" w:lineRule="auto"/>
        <w:jc w:val="both"/>
        <w:rPr>
          <w:rFonts w:ascii="Calisto MT" w:hAnsi="Calisto MT" w:cstheme="minorHAnsi"/>
          <w:sz w:val="23"/>
          <w:szCs w:val="23"/>
        </w:rPr>
      </w:pPr>
      <w:r w:rsidRPr="00827623">
        <w:rPr>
          <w:rFonts w:ascii="Calisto MT" w:hAnsi="Calisto MT" w:cstheme="minorHAnsi"/>
          <w:sz w:val="23"/>
          <w:szCs w:val="23"/>
        </w:rPr>
        <w:lastRenderedPageBreak/>
        <w:t>Domain 3: Challenge and change the existing practices of international development donors.</w:t>
      </w:r>
    </w:p>
    <w:p w14:paraId="06250CFB" w14:textId="77777777" w:rsidR="00F00145" w:rsidRPr="00827623" w:rsidRDefault="00F00145" w:rsidP="007E7E88">
      <w:pPr>
        <w:pBdr>
          <w:top w:val="nil"/>
          <w:left w:val="nil"/>
          <w:bottom w:val="nil"/>
          <w:right w:val="nil"/>
          <w:between w:val="nil"/>
        </w:pBdr>
        <w:spacing w:after="0" w:line="240" w:lineRule="auto"/>
        <w:jc w:val="both"/>
        <w:rPr>
          <w:rFonts w:ascii="Calisto MT" w:hAnsi="Calisto MT" w:cstheme="minorHAnsi"/>
          <w:sz w:val="23"/>
          <w:szCs w:val="23"/>
        </w:rPr>
      </w:pPr>
    </w:p>
    <w:p w14:paraId="0FCB1D18" w14:textId="1E97B3D5" w:rsidR="00343DFB" w:rsidRDefault="00F81AFB" w:rsidP="007E7E88">
      <w:pPr>
        <w:spacing w:after="0" w:line="240" w:lineRule="auto"/>
        <w:jc w:val="both"/>
      </w:pPr>
      <w:r w:rsidRPr="00827623">
        <w:rPr>
          <w:rFonts w:ascii="Calisto MT" w:hAnsi="Calisto MT" w:cstheme="minorHAnsi"/>
          <w:sz w:val="23"/>
          <w:szCs w:val="23"/>
        </w:rPr>
        <w:t>For more details,</w:t>
      </w:r>
      <w:r w:rsidR="0074797F" w:rsidRPr="00827623">
        <w:rPr>
          <w:rFonts w:ascii="Calisto MT" w:hAnsi="Calisto MT" w:cstheme="minorHAnsi"/>
          <w:sz w:val="23"/>
          <w:szCs w:val="23"/>
        </w:rPr>
        <w:t xml:space="preserve"> find</w:t>
      </w:r>
      <w:r w:rsidR="003036E8" w:rsidRPr="00827623">
        <w:rPr>
          <w:rFonts w:ascii="Calisto MT" w:hAnsi="Calisto MT" w:cstheme="minorHAnsi"/>
          <w:sz w:val="23"/>
          <w:szCs w:val="23"/>
        </w:rPr>
        <w:t xml:space="preserve"> t</w:t>
      </w:r>
      <w:r w:rsidR="00585B73" w:rsidRPr="00827623">
        <w:rPr>
          <w:rFonts w:ascii="Calisto MT" w:hAnsi="Calisto MT" w:cstheme="minorHAnsi"/>
          <w:sz w:val="23"/>
          <w:szCs w:val="23"/>
        </w:rPr>
        <w:t xml:space="preserve">he programme’s </w:t>
      </w:r>
      <w:hyperlink r:id="rId8" w:history="1">
        <w:r w:rsidR="00585B73" w:rsidRPr="00827623">
          <w:rPr>
            <w:rStyle w:val="Hyperlink"/>
            <w:rFonts w:ascii="Calisto MT" w:hAnsi="Calisto MT" w:cstheme="minorHAnsi"/>
            <w:color w:val="000000" w:themeColor="text1"/>
            <w:sz w:val="23"/>
            <w:szCs w:val="23"/>
          </w:rPr>
          <w:t>Theory of Change</w:t>
        </w:r>
      </w:hyperlink>
      <w:r w:rsidR="00343DFB" w:rsidRPr="00827623">
        <w:rPr>
          <w:rFonts w:ascii="Calisto MT" w:hAnsi="Calisto MT" w:cstheme="minorHAnsi"/>
          <w:color w:val="000000" w:themeColor="text1"/>
          <w:sz w:val="23"/>
          <w:szCs w:val="23"/>
        </w:rPr>
        <w:t xml:space="preserve"> </w:t>
      </w:r>
      <w:r w:rsidR="00343DFB" w:rsidRPr="00827623">
        <w:rPr>
          <w:rFonts w:ascii="Calisto MT" w:hAnsi="Calisto MT" w:cstheme="minorHAnsi"/>
          <w:sz w:val="23"/>
          <w:szCs w:val="23"/>
        </w:rPr>
        <w:t xml:space="preserve">and </w:t>
      </w:r>
      <w:hyperlink r:id="rId9">
        <w:r w:rsidR="00343DFB" w:rsidRPr="00827623">
          <w:rPr>
            <w:rFonts w:ascii="Calisto MT" w:hAnsi="Calisto MT" w:cstheme="minorHAnsi"/>
            <w:sz w:val="23"/>
            <w:szCs w:val="23"/>
            <w:u w:val="single"/>
          </w:rPr>
          <w:t>Giving for Change Multi-Annual Plan 2021-2025</w:t>
        </w:r>
      </w:hyperlink>
    </w:p>
    <w:p w14:paraId="3004A187" w14:textId="77777777" w:rsidR="007E7E88" w:rsidRPr="00827623" w:rsidRDefault="007E7E88" w:rsidP="007E7E88">
      <w:pPr>
        <w:spacing w:after="0" w:line="240" w:lineRule="auto"/>
        <w:jc w:val="both"/>
        <w:rPr>
          <w:rFonts w:ascii="Calisto MT" w:hAnsi="Calisto MT" w:cstheme="minorHAnsi"/>
          <w:sz w:val="23"/>
          <w:szCs w:val="23"/>
        </w:rPr>
      </w:pPr>
    </w:p>
    <w:p w14:paraId="0423E457" w14:textId="3E4196B5" w:rsidR="008030DB" w:rsidRDefault="0081780E" w:rsidP="007E7E88">
      <w:pPr>
        <w:spacing w:after="0" w:line="240" w:lineRule="auto"/>
        <w:jc w:val="both"/>
        <w:rPr>
          <w:rFonts w:ascii="Calisto MT" w:hAnsi="Calisto MT"/>
          <w:b/>
          <w:bCs/>
          <w:sz w:val="23"/>
          <w:szCs w:val="23"/>
        </w:rPr>
      </w:pPr>
      <w:r w:rsidRPr="00827623">
        <w:rPr>
          <w:rFonts w:ascii="Calisto MT" w:hAnsi="Calisto MT"/>
          <w:b/>
          <w:bCs/>
          <w:sz w:val="23"/>
          <w:szCs w:val="23"/>
        </w:rPr>
        <w:t xml:space="preserve">2.0 </w:t>
      </w:r>
      <w:r w:rsidR="00117DC1">
        <w:rPr>
          <w:rFonts w:ascii="Calisto MT" w:hAnsi="Calisto MT"/>
          <w:b/>
          <w:bCs/>
          <w:sz w:val="23"/>
          <w:szCs w:val="23"/>
        </w:rPr>
        <w:t>P</w:t>
      </w:r>
      <w:r w:rsidR="005E5B02" w:rsidRPr="00827623">
        <w:rPr>
          <w:rFonts w:ascii="Calisto MT" w:hAnsi="Calisto MT"/>
          <w:b/>
          <w:bCs/>
          <w:sz w:val="23"/>
          <w:szCs w:val="23"/>
        </w:rPr>
        <w:t xml:space="preserve">urpose of the </w:t>
      </w:r>
      <w:r w:rsidR="00117DC1">
        <w:rPr>
          <w:rFonts w:ascii="Calisto MT" w:hAnsi="Calisto MT"/>
          <w:b/>
          <w:bCs/>
          <w:sz w:val="23"/>
          <w:szCs w:val="23"/>
        </w:rPr>
        <w:t>E</w:t>
      </w:r>
      <w:r w:rsidR="005E5B02" w:rsidRPr="00827623">
        <w:rPr>
          <w:rFonts w:ascii="Calisto MT" w:hAnsi="Calisto MT"/>
          <w:b/>
          <w:bCs/>
          <w:sz w:val="23"/>
          <w:szCs w:val="23"/>
        </w:rPr>
        <w:t>valuation</w:t>
      </w:r>
    </w:p>
    <w:p w14:paraId="1963028A" w14:textId="77777777" w:rsidR="007E7E88" w:rsidRPr="00827623" w:rsidRDefault="007E7E88" w:rsidP="007E7E88">
      <w:pPr>
        <w:spacing w:after="0" w:line="240" w:lineRule="auto"/>
        <w:jc w:val="both"/>
        <w:rPr>
          <w:rFonts w:ascii="Calisto MT" w:hAnsi="Calisto MT"/>
          <w:b/>
          <w:bCs/>
          <w:sz w:val="23"/>
          <w:szCs w:val="23"/>
        </w:rPr>
      </w:pPr>
    </w:p>
    <w:p w14:paraId="6E01EBC4" w14:textId="77777777" w:rsidR="003F12E8" w:rsidRDefault="005E5B02" w:rsidP="007E7E88">
      <w:pPr>
        <w:spacing w:after="0" w:line="240" w:lineRule="auto"/>
        <w:jc w:val="both"/>
        <w:rPr>
          <w:rFonts w:ascii="Calisto MT" w:hAnsi="Calisto MT"/>
          <w:color w:val="000000" w:themeColor="text1"/>
          <w:sz w:val="23"/>
          <w:szCs w:val="23"/>
        </w:rPr>
      </w:pPr>
      <w:r w:rsidRPr="00827623">
        <w:rPr>
          <w:rFonts w:ascii="Calisto MT" w:hAnsi="Calisto MT"/>
          <w:sz w:val="23"/>
          <w:szCs w:val="23"/>
        </w:rPr>
        <w:t xml:space="preserve">The overall purpose of the endline evaluation is to assess the relevance, effectiveness, efficiency, impact, and sustainability of the Philanthropy for Development (P4D) </w:t>
      </w:r>
      <w:r w:rsidR="00FB10FA" w:rsidRPr="00827623">
        <w:rPr>
          <w:rFonts w:ascii="Calisto MT" w:hAnsi="Calisto MT"/>
          <w:sz w:val="23"/>
          <w:szCs w:val="23"/>
        </w:rPr>
        <w:t>programme</w:t>
      </w:r>
      <w:r w:rsidRPr="00827623">
        <w:rPr>
          <w:rFonts w:ascii="Calisto MT" w:hAnsi="Calisto MT"/>
          <w:sz w:val="23"/>
          <w:szCs w:val="23"/>
        </w:rPr>
        <w:t xml:space="preserve">, to determine the extent to which the </w:t>
      </w:r>
      <w:r w:rsidR="00FB10FA" w:rsidRPr="00827623">
        <w:rPr>
          <w:rFonts w:ascii="Calisto MT" w:hAnsi="Calisto MT"/>
          <w:sz w:val="23"/>
          <w:szCs w:val="23"/>
        </w:rPr>
        <w:t>programme</w:t>
      </w:r>
      <w:r w:rsidRPr="00827623">
        <w:rPr>
          <w:rFonts w:ascii="Calisto MT" w:hAnsi="Calisto MT"/>
          <w:sz w:val="23"/>
          <w:szCs w:val="23"/>
        </w:rPr>
        <w:t xml:space="preserve"> achieved </w:t>
      </w:r>
      <w:r w:rsidR="008B2A90" w:rsidRPr="00827623">
        <w:rPr>
          <w:rFonts w:ascii="Calisto MT" w:hAnsi="Calisto MT"/>
          <w:sz w:val="23"/>
          <w:szCs w:val="23"/>
        </w:rPr>
        <w:t>its</w:t>
      </w:r>
      <w:r w:rsidRPr="00827623">
        <w:rPr>
          <w:rFonts w:ascii="Calisto MT" w:hAnsi="Calisto MT"/>
          <w:sz w:val="23"/>
          <w:szCs w:val="23"/>
        </w:rPr>
        <w:t xml:space="preserve"> </w:t>
      </w:r>
      <w:r w:rsidRPr="00827623">
        <w:rPr>
          <w:rFonts w:ascii="Calisto MT" w:hAnsi="Calisto MT"/>
          <w:color w:val="000000" w:themeColor="text1"/>
          <w:sz w:val="23"/>
          <w:szCs w:val="23"/>
        </w:rPr>
        <w:t>intended</w:t>
      </w:r>
      <w:r w:rsidR="008B2A90" w:rsidRPr="00827623">
        <w:rPr>
          <w:rFonts w:ascii="Calisto MT" w:hAnsi="Calisto MT"/>
          <w:color w:val="000000" w:themeColor="text1"/>
          <w:sz w:val="23"/>
          <w:szCs w:val="23"/>
        </w:rPr>
        <w:t xml:space="preserve"> and unintended</w:t>
      </w:r>
      <w:r w:rsidRPr="00827623">
        <w:rPr>
          <w:rFonts w:ascii="Calisto MT" w:hAnsi="Calisto MT"/>
          <w:color w:val="000000" w:themeColor="text1"/>
          <w:sz w:val="23"/>
          <w:szCs w:val="23"/>
        </w:rPr>
        <w:t xml:space="preserve"> </w:t>
      </w:r>
      <w:r w:rsidR="00B44614" w:rsidRPr="00827623">
        <w:rPr>
          <w:rFonts w:ascii="Calisto MT" w:hAnsi="Calisto MT"/>
          <w:color w:val="000000" w:themeColor="text1"/>
          <w:sz w:val="23"/>
          <w:szCs w:val="23"/>
        </w:rPr>
        <w:t>results</w:t>
      </w:r>
      <w:r w:rsidR="00663C47" w:rsidRPr="00827623">
        <w:rPr>
          <w:rFonts w:ascii="Calisto MT" w:hAnsi="Calisto MT"/>
          <w:color w:val="000000" w:themeColor="text1"/>
          <w:sz w:val="23"/>
          <w:szCs w:val="23"/>
        </w:rPr>
        <w:t xml:space="preserve">, </w:t>
      </w:r>
      <w:r w:rsidRPr="00827623">
        <w:rPr>
          <w:rFonts w:ascii="Calisto MT" w:hAnsi="Calisto MT"/>
          <w:color w:val="000000" w:themeColor="text1"/>
          <w:sz w:val="23"/>
          <w:szCs w:val="23"/>
        </w:rPr>
        <w:t xml:space="preserve">and </w:t>
      </w:r>
      <w:r w:rsidR="00C90C65" w:rsidRPr="00827623">
        <w:rPr>
          <w:rFonts w:ascii="Calisto MT" w:hAnsi="Calisto MT"/>
          <w:color w:val="000000" w:themeColor="text1"/>
          <w:sz w:val="23"/>
          <w:szCs w:val="23"/>
        </w:rPr>
        <w:t xml:space="preserve">how it has </w:t>
      </w:r>
      <w:r w:rsidRPr="00827623">
        <w:rPr>
          <w:rFonts w:ascii="Calisto MT" w:hAnsi="Calisto MT"/>
          <w:color w:val="000000" w:themeColor="text1"/>
          <w:sz w:val="23"/>
          <w:szCs w:val="23"/>
        </w:rPr>
        <w:t>contributed to strengthening the role of local philanthropy in advancing sustainable development in Uganda.</w:t>
      </w:r>
    </w:p>
    <w:p w14:paraId="71EC29CE" w14:textId="77777777" w:rsidR="007E7E88" w:rsidRDefault="007E7E88" w:rsidP="007E7E88">
      <w:pPr>
        <w:spacing w:after="0" w:line="240" w:lineRule="auto"/>
        <w:jc w:val="both"/>
        <w:rPr>
          <w:rFonts w:ascii="Calisto MT" w:hAnsi="Calisto MT"/>
          <w:color w:val="000000" w:themeColor="text1"/>
          <w:sz w:val="23"/>
          <w:szCs w:val="23"/>
        </w:rPr>
      </w:pPr>
    </w:p>
    <w:p w14:paraId="1C16B6EE" w14:textId="089C44A4" w:rsidR="0041055A" w:rsidRPr="003F12E8" w:rsidRDefault="005E5B02" w:rsidP="007E7E88">
      <w:pPr>
        <w:spacing w:after="0" w:line="240" w:lineRule="auto"/>
        <w:jc w:val="both"/>
        <w:rPr>
          <w:rFonts w:ascii="Calisto MT" w:hAnsi="Calisto MT"/>
          <w:color w:val="000000" w:themeColor="text1"/>
          <w:sz w:val="23"/>
          <w:szCs w:val="23"/>
        </w:rPr>
      </w:pPr>
      <w:r w:rsidRPr="003F12E8">
        <w:rPr>
          <w:rFonts w:ascii="Calisto MT" w:hAnsi="Calisto MT"/>
          <w:sz w:val="23"/>
          <w:szCs w:val="23"/>
        </w:rPr>
        <w:t>Specifically, the</w:t>
      </w:r>
      <w:r w:rsidRPr="00827623">
        <w:rPr>
          <w:rFonts w:ascii="Calisto MT" w:hAnsi="Calisto MT"/>
          <w:sz w:val="23"/>
          <w:szCs w:val="23"/>
        </w:rPr>
        <w:t xml:space="preserve"> evaluation will aim </w:t>
      </w:r>
      <w:r w:rsidR="00355525" w:rsidRPr="00827623">
        <w:rPr>
          <w:rFonts w:ascii="Calisto MT" w:hAnsi="Calisto MT"/>
          <w:sz w:val="23"/>
          <w:szCs w:val="23"/>
        </w:rPr>
        <w:t>to</w:t>
      </w:r>
      <w:r w:rsidR="00117DC1">
        <w:rPr>
          <w:rFonts w:ascii="Calisto MT" w:hAnsi="Calisto MT"/>
          <w:sz w:val="23"/>
          <w:szCs w:val="23"/>
        </w:rPr>
        <w:t>:</w:t>
      </w:r>
    </w:p>
    <w:p w14:paraId="18E9A8B7" w14:textId="52A98737" w:rsidR="0041055A" w:rsidRPr="00827623" w:rsidRDefault="005E5B02" w:rsidP="007E7E88">
      <w:pPr>
        <w:pStyle w:val="ListParagraph"/>
        <w:numPr>
          <w:ilvl w:val="0"/>
          <w:numId w:val="2"/>
        </w:numPr>
        <w:spacing w:after="0" w:line="240" w:lineRule="auto"/>
        <w:jc w:val="both"/>
        <w:rPr>
          <w:rFonts w:ascii="Calisto MT" w:hAnsi="Calisto MT"/>
          <w:sz w:val="23"/>
          <w:szCs w:val="23"/>
        </w:rPr>
      </w:pPr>
      <w:r w:rsidRPr="00827623">
        <w:rPr>
          <w:rFonts w:ascii="Calisto MT" w:hAnsi="Calisto MT"/>
          <w:sz w:val="23"/>
          <w:szCs w:val="23"/>
        </w:rPr>
        <w:t>A</w:t>
      </w:r>
      <w:r w:rsidR="0041055A" w:rsidRPr="00827623">
        <w:rPr>
          <w:rFonts w:ascii="Calisto MT" w:hAnsi="Calisto MT"/>
          <w:sz w:val="23"/>
          <w:szCs w:val="23"/>
        </w:rPr>
        <w:t xml:space="preserve">ssess how well the </w:t>
      </w:r>
      <w:r w:rsidR="00FB10FA" w:rsidRPr="00827623">
        <w:rPr>
          <w:rFonts w:ascii="Calisto MT" w:hAnsi="Calisto MT"/>
          <w:sz w:val="23"/>
          <w:szCs w:val="23"/>
        </w:rPr>
        <w:t>programme</w:t>
      </w:r>
      <w:r w:rsidR="0041055A" w:rsidRPr="00827623">
        <w:rPr>
          <w:rFonts w:ascii="Calisto MT" w:hAnsi="Calisto MT"/>
          <w:sz w:val="23"/>
          <w:szCs w:val="23"/>
        </w:rPr>
        <w:t xml:space="preserve"> addressed the identified gaps in philanthropy and development collaboration.</w:t>
      </w:r>
    </w:p>
    <w:p w14:paraId="58ABE005" w14:textId="5AF4903F" w:rsidR="0041055A" w:rsidRPr="00827623" w:rsidRDefault="0041055A" w:rsidP="007E7E88">
      <w:pPr>
        <w:pStyle w:val="ListParagraph"/>
        <w:numPr>
          <w:ilvl w:val="0"/>
          <w:numId w:val="2"/>
        </w:numPr>
        <w:spacing w:after="0" w:line="240" w:lineRule="auto"/>
        <w:jc w:val="both"/>
        <w:rPr>
          <w:rFonts w:ascii="Calisto MT" w:hAnsi="Calisto MT"/>
          <w:sz w:val="23"/>
          <w:szCs w:val="23"/>
        </w:rPr>
      </w:pPr>
      <w:r w:rsidRPr="00827623">
        <w:rPr>
          <w:rFonts w:ascii="Calisto MT" w:hAnsi="Calisto MT"/>
          <w:sz w:val="23"/>
          <w:szCs w:val="23"/>
        </w:rPr>
        <w:t xml:space="preserve">Measure the extent to which the </w:t>
      </w:r>
      <w:r w:rsidR="00FB10FA" w:rsidRPr="00827623">
        <w:rPr>
          <w:rFonts w:ascii="Calisto MT" w:hAnsi="Calisto MT"/>
          <w:sz w:val="23"/>
          <w:szCs w:val="23"/>
        </w:rPr>
        <w:t>programme</w:t>
      </w:r>
      <w:r w:rsidRPr="00827623">
        <w:rPr>
          <w:rFonts w:ascii="Calisto MT" w:hAnsi="Calisto MT"/>
          <w:sz w:val="23"/>
          <w:szCs w:val="23"/>
        </w:rPr>
        <w:t xml:space="preserve"> achieved its planned outputs and outcomes.</w:t>
      </w:r>
      <w:r w:rsidR="005E5B02" w:rsidRPr="00827623">
        <w:rPr>
          <w:rFonts w:ascii="Calisto MT" w:hAnsi="Calisto MT"/>
          <w:sz w:val="23"/>
          <w:szCs w:val="23"/>
        </w:rPr>
        <w:t xml:space="preserve"> </w:t>
      </w:r>
    </w:p>
    <w:p w14:paraId="3092D9C9" w14:textId="2AAF3671" w:rsidR="0020227D" w:rsidRPr="00827623" w:rsidRDefault="0020227D" w:rsidP="007E7E88">
      <w:pPr>
        <w:pStyle w:val="ListParagraph"/>
        <w:numPr>
          <w:ilvl w:val="0"/>
          <w:numId w:val="2"/>
        </w:numPr>
        <w:spacing w:after="0" w:line="240" w:lineRule="auto"/>
        <w:jc w:val="both"/>
        <w:rPr>
          <w:rFonts w:ascii="Calisto MT" w:hAnsi="Calisto MT"/>
          <w:sz w:val="23"/>
          <w:szCs w:val="23"/>
        </w:rPr>
      </w:pPr>
      <w:r w:rsidRPr="00827623">
        <w:rPr>
          <w:rFonts w:ascii="Calisto MT" w:hAnsi="Calisto MT"/>
          <w:sz w:val="23"/>
          <w:szCs w:val="23"/>
        </w:rPr>
        <w:t xml:space="preserve">Analyze how well </w:t>
      </w:r>
      <w:r w:rsidR="00FB10FA" w:rsidRPr="00827623">
        <w:rPr>
          <w:rFonts w:ascii="Calisto MT" w:hAnsi="Calisto MT"/>
          <w:sz w:val="23"/>
          <w:szCs w:val="23"/>
        </w:rPr>
        <w:t>programme</w:t>
      </w:r>
      <w:r w:rsidRPr="00827623">
        <w:rPr>
          <w:rFonts w:ascii="Calisto MT" w:hAnsi="Calisto MT"/>
          <w:sz w:val="23"/>
          <w:szCs w:val="23"/>
        </w:rPr>
        <w:t xml:space="preserve"> resources (financial, human, and time) were used to deliver outputs.</w:t>
      </w:r>
    </w:p>
    <w:p w14:paraId="2DE9A3D3" w14:textId="25E246A6" w:rsidR="005E5B02" w:rsidRPr="00827623" w:rsidRDefault="005E5B02" w:rsidP="007E7E88">
      <w:pPr>
        <w:pStyle w:val="ListParagraph"/>
        <w:numPr>
          <w:ilvl w:val="0"/>
          <w:numId w:val="2"/>
        </w:numPr>
        <w:spacing w:after="0" w:line="240" w:lineRule="auto"/>
        <w:jc w:val="both"/>
        <w:rPr>
          <w:rFonts w:ascii="Calisto MT" w:hAnsi="Calisto MT"/>
          <w:sz w:val="23"/>
          <w:szCs w:val="23"/>
        </w:rPr>
      </w:pPr>
      <w:r w:rsidRPr="00827623">
        <w:rPr>
          <w:rFonts w:ascii="Calisto MT" w:hAnsi="Calisto MT"/>
          <w:sz w:val="23"/>
          <w:szCs w:val="23"/>
        </w:rPr>
        <w:t>Document what worked well and what did not, in terms of strategies, approaches, and implementation processes.</w:t>
      </w:r>
    </w:p>
    <w:p w14:paraId="1E384767" w14:textId="1DBD57B7" w:rsidR="00AA29FE" w:rsidRPr="00827623" w:rsidRDefault="00AA29FE" w:rsidP="007E7E88">
      <w:pPr>
        <w:pStyle w:val="ListParagraph"/>
        <w:numPr>
          <w:ilvl w:val="0"/>
          <w:numId w:val="2"/>
        </w:numPr>
        <w:spacing w:after="0" w:line="240" w:lineRule="auto"/>
        <w:jc w:val="both"/>
        <w:rPr>
          <w:rFonts w:ascii="Calisto MT" w:hAnsi="Calisto MT"/>
          <w:color w:val="000000" w:themeColor="text1"/>
          <w:sz w:val="23"/>
          <w:szCs w:val="23"/>
        </w:rPr>
      </w:pPr>
      <w:r w:rsidRPr="00827623">
        <w:rPr>
          <w:rFonts w:ascii="Calisto MT" w:hAnsi="Calisto MT"/>
          <w:color w:val="000000" w:themeColor="text1"/>
          <w:sz w:val="23"/>
          <w:szCs w:val="23"/>
        </w:rPr>
        <w:t xml:space="preserve">Document emergent </w:t>
      </w:r>
      <w:r w:rsidR="008F1E51" w:rsidRPr="00827623">
        <w:rPr>
          <w:rFonts w:ascii="Calisto MT" w:hAnsi="Calisto MT"/>
          <w:color w:val="000000" w:themeColor="text1"/>
          <w:sz w:val="23"/>
          <w:szCs w:val="23"/>
        </w:rPr>
        <w:t xml:space="preserve">philanthropic </w:t>
      </w:r>
      <w:r w:rsidRPr="00827623">
        <w:rPr>
          <w:rFonts w:ascii="Calisto MT" w:hAnsi="Calisto MT"/>
          <w:color w:val="000000" w:themeColor="text1"/>
          <w:sz w:val="23"/>
          <w:szCs w:val="23"/>
        </w:rPr>
        <w:t>models</w:t>
      </w:r>
      <w:r w:rsidR="008F1E51" w:rsidRPr="00827623">
        <w:rPr>
          <w:rFonts w:ascii="Calisto MT" w:hAnsi="Calisto MT"/>
          <w:color w:val="000000" w:themeColor="text1"/>
          <w:sz w:val="23"/>
          <w:szCs w:val="23"/>
        </w:rPr>
        <w:t>.</w:t>
      </w:r>
    </w:p>
    <w:p w14:paraId="773EB316" w14:textId="7CCF71CE" w:rsidR="005E5B02" w:rsidRPr="00827623" w:rsidRDefault="005E5B02" w:rsidP="007E7E88">
      <w:pPr>
        <w:pStyle w:val="ListParagraph"/>
        <w:numPr>
          <w:ilvl w:val="0"/>
          <w:numId w:val="2"/>
        </w:numPr>
        <w:spacing w:after="0" w:line="240" w:lineRule="auto"/>
        <w:jc w:val="both"/>
        <w:rPr>
          <w:rFonts w:ascii="Calisto MT" w:hAnsi="Calisto MT"/>
          <w:sz w:val="23"/>
          <w:szCs w:val="23"/>
        </w:rPr>
      </w:pPr>
      <w:r w:rsidRPr="00827623">
        <w:rPr>
          <w:rFonts w:ascii="Calisto MT" w:hAnsi="Calisto MT"/>
          <w:sz w:val="23"/>
          <w:szCs w:val="23"/>
        </w:rPr>
        <w:t>Generate actionable recommendations for future philanthropic development initiatives or scaling</w:t>
      </w:r>
      <w:r w:rsidR="00F00145" w:rsidRPr="00827623">
        <w:rPr>
          <w:rFonts w:ascii="Calisto MT" w:hAnsi="Calisto MT"/>
          <w:sz w:val="23"/>
          <w:szCs w:val="23"/>
        </w:rPr>
        <w:t>-</w:t>
      </w:r>
      <w:r w:rsidRPr="00827623">
        <w:rPr>
          <w:rFonts w:ascii="Calisto MT" w:hAnsi="Calisto MT"/>
          <w:sz w:val="23"/>
          <w:szCs w:val="23"/>
        </w:rPr>
        <w:t>up successful models.</w:t>
      </w:r>
    </w:p>
    <w:p w14:paraId="03C50BEB" w14:textId="3E05FB24" w:rsidR="00F00145" w:rsidRDefault="00762D65" w:rsidP="007E7E88">
      <w:pPr>
        <w:pStyle w:val="ListParagraph"/>
        <w:numPr>
          <w:ilvl w:val="0"/>
          <w:numId w:val="2"/>
        </w:numPr>
        <w:spacing w:after="0" w:line="240" w:lineRule="auto"/>
        <w:jc w:val="both"/>
        <w:rPr>
          <w:rFonts w:ascii="Calisto MT" w:hAnsi="Calisto MT"/>
          <w:sz w:val="23"/>
          <w:szCs w:val="23"/>
        </w:rPr>
      </w:pPr>
      <w:r w:rsidRPr="00827623">
        <w:rPr>
          <w:rFonts w:ascii="Calisto MT" w:hAnsi="Calisto MT"/>
          <w:sz w:val="23"/>
          <w:szCs w:val="23"/>
        </w:rPr>
        <w:t xml:space="preserve">Assess the likelihood that </w:t>
      </w:r>
      <w:r w:rsidR="00FB10FA" w:rsidRPr="00827623">
        <w:rPr>
          <w:rFonts w:ascii="Calisto MT" w:hAnsi="Calisto MT"/>
          <w:sz w:val="23"/>
          <w:szCs w:val="23"/>
        </w:rPr>
        <w:t>programme</w:t>
      </w:r>
      <w:r w:rsidRPr="00827623">
        <w:rPr>
          <w:rFonts w:ascii="Calisto MT" w:hAnsi="Calisto MT"/>
          <w:sz w:val="23"/>
          <w:szCs w:val="23"/>
        </w:rPr>
        <w:t xml:space="preserve"> results, partnerships, and mechanisms (e.g., local giving platforms, networks, or policies) will continue after </w:t>
      </w:r>
      <w:r w:rsidR="00FB10FA" w:rsidRPr="00827623">
        <w:rPr>
          <w:rFonts w:ascii="Calisto MT" w:hAnsi="Calisto MT"/>
          <w:sz w:val="23"/>
          <w:szCs w:val="23"/>
        </w:rPr>
        <w:t>programme</w:t>
      </w:r>
      <w:r w:rsidRPr="00827623">
        <w:rPr>
          <w:rFonts w:ascii="Calisto MT" w:hAnsi="Calisto MT"/>
          <w:sz w:val="23"/>
          <w:szCs w:val="23"/>
        </w:rPr>
        <w:t xml:space="preserve"> completion.</w:t>
      </w:r>
    </w:p>
    <w:p w14:paraId="503F0F4A" w14:textId="77777777" w:rsidR="007E7E88" w:rsidRPr="00827623" w:rsidRDefault="007E7E88" w:rsidP="007E7E88">
      <w:pPr>
        <w:pStyle w:val="ListParagraph"/>
        <w:spacing w:after="0" w:line="240" w:lineRule="auto"/>
        <w:jc w:val="both"/>
        <w:rPr>
          <w:rFonts w:ascii="Calisto MT" w:hAnsi="Calisto MT"/>
          <w:sz w:val="23"/>
          <w:szCs w:val="23"/>
        </w:rPr>
      </w:pPr>
    </w:p>
    <w:p w14:paraId="65C49D3C" w14:textId="204FE0D5" w:rsidR="00702537" w:rsidRDefault="0081780E" w:rsidP="007E7E88">
      <w:pPr>
        <w:spacing w:after="0" w:line="240" w:lineRule="auto"/>
        <w:jc w:val="both"/>
        <w:rPr>
          <w:rFonts w:ascii="Calisto MT" w:hAnsi="Calisto MT" w:cstheme="minorHAnsi"/>
          <w:b/>
          <w:sz w:val="23"/>
          <w:szCs w:val="23"/>
        </w:rPr>
      </w:pPr>
      <w:r w:rsidRPr="00827623">
        <w:rPr>
          <w:rFonts w:ascii="Calisto MT" w:hAnsi="Calisto MT" w:cstheme="minorHAnsi"/>
          <w:b/>
          <w:sz w:val="23"/>
          <w:szCs w:val="23"/>
        </w:rPr>
        <w:t xml:space="preserve">3.0 </w:t>
      </w:r>
      <w:r w:rsidR="00F00145" w:rsidRPr="00827623">
        <w:rPr>
          <w:rFonts w:ascii="Calisto MT" w:hAnsi="Calisto MT" w:cstheme="minorHAnsi"/>
          <w:b/>
          <w:sz w:val="23"/>
          <w:szCs w:val="23"/>
        </w:rPr>
        <w:t xml:space="preserve">Design and Methodology </w:t>
      </w:r>
    </w:p>
    <w:p w14:paraId="5D8DAAA0" w14:textId="77777777" w:rsidR="007E7E88" w:rsidRDefault="007E7E88" w:rsidP="007E7E88">
      <w:pPr>
        <w:spacing w:after="0" w:line="240" w:lineRule="auto"/>
        <w:jc w:val="both"/>
        <w:rPr>
          <w:rFonts w:ascii="Calisto MT" w:hAnsi="Calisto MT" w:cstheme="minorHAnsi"/>
          <w:b/>
          <w:sz w:val="23"/>
          <w:szCs w:val="23"/>
        </w:rPr>
      </w:pPr>
    </w:p>
    <w:p w14:paraId="614D874F" w14:textId="1FDC6969" w:rsidR="00F00145" w:rsidRDefault="00F00145" w:rsidP="007E7E88">
      <w:pPr>
        <w:spacing w:after="0" w:line="240" w:lineRule="auto"/>
        <w:jc w:val="both"/>
        <w:rPr>
          <w:rFonts w:ascii="Calisto MT" w:hAnsi="Calisto MT" w:cstheme="minorHAnsi"/>
          <w:sz w:val="23"/>
          <w:szCs w:val="23"/>
        </w:rPr>
      </w:pPr>
      <w:r w:rsidRPr="00827623">
        <w:rPr>
          <w:rFonts w:ascii="Calisto MT" w:hAnsi="Calisto MT" w:cstheme="minorHAnsi"/>
          <w:sz w:val="23"/>
          <w:szCs w:val="23"/>
        </w:rPr>
        <w:t>The</w:t>
      </w:r>
      <w:r w:rsidR="006D1710" w:rsidRPr="00827623">
        <w:rPr>
          <w:rFonts w:ascii="Calisto MT" w:hAnsi="Calisto MT" w:cstheme="minorHAnsi"/>
          <w:sz w:val="23"/>
          <w:szCs w:val="23"/>
        </w:rPr>
        <w:t xml:space="preserve"> </w:t>
      </w:r>
      <w:r w:rsidR="002B4AD6" w:rsidRPr="00827623">
        <w:rPr>
          <w:rFonts w:ascii="Calisto MT" w:hAnsi="Calisto MT" w:cstheme="minorHAnsi"/>
          <w:sz w:val="23"/>
          <w:szCs w:val="23"/>
        </w:rPr>
        <w:t xml:space="preserve">identified consultant </w:t>
      </w:r>
      <w:r w:rsidRPr="00827623">
        <w:rPr>
          <w:rFonts w:ascii="Calisto MT" w:hAnsi="Calisto MT" w:cstheme="minorHAnsi"/>
          <w:sz w:val="23"/>
          <w:szCs w:val="23"/>
        </w:rPr>
        <w:t xml:space="preserve">will adopt a mixed-methods approach, combining both quantitative and qualitative methods to ensure a comprehensive assessment of </w:t>
      </w:r>
      <w:r w:rsidR="00FB10FA" w:rsidRPr="00827623">
        <w:rPr>
          <w:rFonts w:ascii="Calisto MT" w:hAnsi="Calisto MT" w:cstheme="minorHAnsi"/>
          <w:sz w:val="23"/>
          <w:szCs w:val="23"/>
        </w:rPr>
        <w:t>programme</w:t>
      </w:r>
      <w:r w:rsidRPr="00827623">
        <w:rPr>
          <w:rFonts w:ascii="Calisto MT" w:hAnsi="Calisto MT" w:cstheme="minorHAnsi"/>
          <w:sz w:val="23"/>
          <w:szCs w:val="23"/>
        </w:rPr>
        <w:t xml:space="preserve"> performance, results, and learning. </w:t>
      </w:r>
    </w:p>
    <w:p w14:paraId="41865C94" w14:textId="77777777" w:rsidR="007E7E88" w:rsidRPr="00702537" w:rsidRDefault="007E7E88" w:rsidP="007E7E88">
      <w:pPr>
        <w:spacing w:after="0" w:line="240" w:lineRule="auto"/>
        <w:jc w:val="both"/>
        <w:rPr>
          <w:rFonts w:ascii="Calisto MT" w:hAnsi="Calisto MT" w:cstheme="minorHAnsi"/>
          <w:b/>
          <w:sz w:val="23"/>
          <w:szCs w:val="23"/>
        </w:rPr>
      </w:pPr>
    </w:p>
    <w:p w14:paraId="07060505" w14:textId="77777777" w:rsidR="00117DC1" w:rsidRDefault="00CC0D51" w:rsidP="007E7E88">
      <w:pPr>
        <w:spacing w:after="0" w:line="240" w:lineRule="auto"/>
        <w:jc w:val="both"/>
        <w:rPr>
          <w:rFonts w:ascii="Calisto MT" w:hAnsi="Calisto MT"/>
          <w:sz w:val="23"/>
          <w:szCs w:val="23"/>
        </w:rPr>
      </w:pPr>
      <w:r w:rsidRPr="00827623">
        <w:rPr>
          <w:rFonts w:ascii="Calisto MT" w:hAnsi="Calisto MT"/>
          <w:sz w:val="23"/>
          <w:szCs w:val="23"/>
        </w:rPr>
        <w:t>We encourage the use of outcome harvesting and other appropriate complex</w:t>
      </w:r>
      <w:r w:rsidR="007639BF" w:rsidRPr="00827623">
        <w:rPr>
          <w:rFonts w:ascii="Calisto MT" w:hAnsi="Calisto MT"/>
          <w:sz w:val="23"/>
          <w:szCs w:val="23"/>
        </w:rPr>
        <w:t>-</w:t>
      </w:r>
      <w:r w:rsidRPr="00827623">
        <w:rPr>
          <w:rFonts w:ascii="Calisto MT" w:hAnsi="Calisto MT"/>
          <w:sz w:val="23"/>
          <w:szCs w:val="23"/>
        </w:rPr>
        <w:t xml:space="preserve">aware methodologies which are 1) participatory, 2) centre community needs and perspectives, and 3) use power analysis. This is important to ensure that the evaluation is not exploitative and encompasses the views and </w:t>
      </w:r>
      <w:r w:rsidR="00702537" w:rsidRPr="00827623">
        <w:rPr>
          <w:rFonts w:ascii="Calisto MT" w:hAnsi="Calisto MT"/>
          <w:sz w:val="23"/>
          <w:szCs w:val="23"/>
        </w:rPr>
        <w:t>addresses</w:t>
      </w:r>
      <w:r w:rsidRPr="00827623">
        <w:rPr>
          <w:rFonts w:ascii="Calisto MT" w:hAnsi="Calisto MT"/>
          <w:sz w:val="23"/>
          <w:szCs w:val="23"/>
        </w:rPr>
        <w:t xml:space="preserve"> the needs of marginalised groups. </w:t>
      </w:r>
    </w:p>
    <w:p w14:paraId="6FED8E86" w14:textId="77777777" w:rsidR="007E7E88" w:rsidRDefault="007E7E88" w:rsidP="007E7E88">
      <w:pPr>
        <w:spacing w:after="0" w:line="240" w:lineRule="auto"/>
        <w:jc w:val="both"/>
        <w:rPr>
          <w:rFonts w:ascii="Calisto MT" w:hAnsi="Calisto MT"/>
          <w:sz w:val="23"/>
          <w:szCs w:val="23"/>
        </w:rPr>
      </w:pPr>
    </w:p>
    <w:p w14:paraId="41DFC545" w14:textId="5A9A63A5" w:rsidR="005660BB" w:rsidRPr="00827623" w:rsidRDefault="00CC0D51" w:rsidP="007E7E88">
      <w:pPr>
        <w:spacing w:after="0" w:line="240" w:lineRule="auto"/>
        <w:jc w:val="both"/>
        <w:rPr>
          <w:rFonts w:ascii="Calisto MT" w:hAnsi="Calisto MT"/>
          <w:sz w:val="23"/>
          <w:szCs w:val="23"/>
        </w:rPr>
      </w:pPr>
      <w:r w:rsidRPr="00827623">
        <w:rPr>
          <w:rFonts w:ascii="Calisto MT" w:hAnsi="Calisto MT"/>
          <w:sz w:val="23"/>
          <w:szCs w:val="23"/>
        </w:rPr>
        <w:t>Indeed, participatory methods should remove barriers that prevent women, marginalised groups from participating (such as language, educational attainment, ethnic affiliation/religion, cultural values, gender stereotypes or financial barriers).</w:t>
      </w:r>
    </w:p>
    <w:p w14:paraId="0F8B596F" w14:textId="77777777" w:rsidR="008C407D" w:rsidRDefault="008C407D" w:rsidP="007E7E88">
      <w:pPr>
        <w:spacing w:after="0" w:line="240" w:lineRule="auto"/>
        <w:jc w:val="both"/>
        <w:rPr>
          <w:rFonts w:ascii="Calisto MT" w:hAnsi="Calisto MT"/>
          <w:b/>
          <w:bCs/>
          <w:sz w:val="23"/>
          <w:szCs w:val="23"/>
        </w:rPr>
      </w:pPr>
    </w:p>
    <w:p w14:paraId="07002B42" w14:textId="5ABEB424" w:rsidR="00035230" w:rsidRDefault="0081780E" w:rsidP="007E7E88">
      <w:pPr>
        <w:spacing w:after="0" w:line="240" w:lineRule="auto"/>
        <w:jc w:val="both"/>
        <w:rPr>
          <w:rFonts w:ascii="Calisto MT" w:hAnsi="Calisto MT"/>
          <w:b/>
          <w:bCs/>
          <w:sz w:val="23"/>
          <w:szCs w:val="23"/>
        </w:rPr>
      </w:pPr>
      <w:r w:rsidRPr="00827623">
        <w:rPr>
          <w:rFonts w:ascii="Calisto MT" w:hAnsi="Calisto MT"/>
          <w:b/>
          <w:bCs/>
          <w:sz w:val="23"/>
          <w:szCs w:val="23"/>
        </w:rPr>
        <w:t xml:space="preserve">4.0 </w:t>
      </w:r>
      <w:r w:rsidR="00035230" w:rsidRPr="00827623">
        <w:rPr>
          <w:rFonts w:ascii="Calisto MT" w:hAnsi="Calisto MT"/>
          <w:b/>
          <w:bCs/>
          <w:sz w:val="23"/>
          <w:szCs w:val="23"/>
        </w:rPr>
        <w:t xml:space="preserve">Scope </w:t>
      </w:r>
    </w:p>
    <w:p w14:paraId="13C4DA71" w14:textId="77777777" w:rsidR="007E7E88" w:rsidRPr="00827623" w:rsidRDefault="007E7E88" w:rsidP="007E7E88">
      <w:pPr>
        <w:spacing w:after="0" w:line="240" w:lineRule="auto"/>
        <w:jc w:val="both"/>
        <w:rPr>
          <w:rFonts w:ascii="Calisto MT" w:hAnsi="Calisto MT"/>
          <w:b/>
          <w:bCs/>
          <w:sz w:val="23"/>
          <w:szCs w:val="23"/>
        </w:rPr>
      </w:pPr>
    </w:p>
    <w:p w14:paraId="6798213D" w14:textId="2F3E2518" w:rsidR="00886CA2" w:rsidRPr="00827623" w:rsidRDefault="00886CA2" w:rsidP="007E7E88">
      <w:pPr>
        <w:spacing w:after="0" w:line="240" w:lineRule="auto"/>
        <w:jc w:val="both"/>
        <w:rPr>
          <w:rFonts w:ascii="Calisto MT" w:hAnsi="Calisto MT"/>
          <w:sz w:val="23"/>
          <w:szCs w:val="23"/>
        </w:rPr>
      </w:pPr>
      <w:r w:rsidRPr="00827623">
        <w:rPr>
          <w:rFonts w:ascii="Calisto MT" w:hAnsi="Calisto MT"/>
          <w:sz w:val="23"/>
          <w:szCs w:val="23"/>
        </w:rPr>
        <w:t xml:space="preserve">This end-term evaluation will </w:t>
      </w:r>
      <w:r w:rsidR="00524537" w:rsidRPr="00827623">
        <w:rPr>
          <w:rFonts w:ascii="Calisto MT" w:hAnsi="Calisto MT"/>
          <w:sz w:val="23"/>
          <w:szCs w:val="23"/>
        </w:rPr>
        <w:t>encompass</w:t>
      </w:r>
      <w:r w:rsidR="005C0EB1" w:rsidRPr="00827623">
        <w:rPr>
          <w:rFonts w:ascii="Calisto MT" w:hAnsi="Calisto MT"/>
          <w:sz w:val="23"/>
          <w:szCs w:val="23"/>
        </w:rPr>
        <w:t xml:space="preserve"> the 5-year programme duration, from 2021 to 2025</w:t>
      </w:r>
      <w:r w:rsidR="00113227" w:rsidRPr="00827623">
        <w:rPr>
          <w:rFonts w:ascii="Calisto MT" w:hAnsi="Calisto MT"/>
          <w:sz w:val="23"/>
          <w:szCs w:val="23"/>
        </w:rPr>
        <w:t xml:space="preserve">, and geographically cover </w:t>
      </w:r>
      <w:r w:rsidRPr="00827623">
        <w:rPr>
          <w:rFonts w:ascii="Calisto MT" w:hAnsi="Calisto MT"/>
          <w:sz w:val="23"/>
          <w:szCs w:val="23"/>
        </w:rPr>
        <w:t>nine (09) sub-regions where the programme was implemented including Kigezi, Tooro, Ankole, Karamoja, Sebei, Lango, Acholi, West Nile, and Bunyoro.</w:t>
      </w:r>
    </w:p>
    <w:p w14:paraId="200AE5D7" w14:textId="535D1748" w:rsidR="00A8121F" w:rsidRDefault="00B4416A" w:rsidP="007E7E88">
      <w:pPr>
        <w:spacing w:after="0" w:line="240" w:lineRule="auto"/>
        <w:jc w:val="both"/>
        <w:rPr>
          <w:rFonts w:ascii="Calisto MT" w:hAnsi="Calisto MT"/>
          <w:sz w:val="23"/>
          <w:szCs w:val="23"/>
        </w:rPr>
      </w:pPr>
      <w:r w:rsidRPr="00827623">
        <w:rPr>
          <w:rFonts w:ascii="Calisto MT" w:hAnsi="Calisto MT"/>
          <w:sz w:val="23"/>
          <w:szCs w:val="23"/>
        </w:rPr>
        <w:lastRenderedPageBreak/>
        <w:t xml:space="preserve">To enrich the </w:t>
      </w:r>
      <w:r w:rsidR="009C6584" w:rsidRPr="00827623">
        <w:rPr>
          <w:rFonts w:ascii="Calisto MT" w:hAnsi="Calisto MT"/>
          <w:sz w:val="23"/>
          <w:szCs w:val="23"/>
        </w:rPr>
        <w:t xml:space="preserve">evaluation </w:t>
      </w:r>
      <w:r w:rsidR="001F6219" w:rsidRPr="00827623">
        <w:rPr>
          <w:rFonts w:ascii="Calisto MT" w:hAnsi="Calisto MT"/>
          <w:sz w:val="23"/>
          <w:szCs w:val="23"/>
        </w:rPr>
        <w:t>findings, t</w:t>
      </w:r>
      <w:r w:rsidR="00F00145" w:rsidRPr="00827623">
        <w:rPr>
          <w:rFonts w:ascii="Calisto MT" w:hAnsi="Calisto MT"/>
          <w:sz w:val="23"/>
          <w:szCs w:val="23"/>
        </w:rPr>
        <w:t>h</w:t>
      </w:r>
      <w:r w:rsidR="00886CA2" w:rsidRPr="00827623">
        <w:rPr>
          <w:rFonts w:ascii="Calisto MT" w:hAnsi="Calisto MT"/>
          <w:sz w:val="23"/>
          <w:szCs w:val="23"/>
        </w:rPr>
        <w:t>e</w:t>
      </w:r>
      <w:r w:rsidR="00F00145" w:rsidRPr="00827623">
        <w:rPr>
          <w:rFonts w:ascii="Calisto MT" w:hAnsi="Calisto MT"/>
          <w:sz w:val="23"/>
          <w:szCs w:val="23"/>
        </w:rPr>
        <w:t xml:space="preserve"> </w:t>
      </w:r>
      <w:r w:rsidR="001F6219" w:rsidRPr="00827623">
        <w:rPr>
          <w:rFonts w:ascii="Calisto MT" w:hAnsi="Calisto MT"/>
          <w:sz w:val="23"/>
          <w:szCs w:val="23"/>
        </w:rPr>
        <w:t xml:space="preserve">identified consultant </w:t>
      </w:r>
      <w:r w:rsidR="00C27E7B" w:rsidRPr="00827623">
        <w:rPr>
          <w:rFonts w:ascii="Calisto MT" w:hAnsi="Calisto MT"/>
          <w:sz w:val="23"/>
          <w:szCs w:val="23"/>
        </w:rPr>
        <w:t>will</w:t>
      </w:r>
      <w:r w:rsidR="00D137E4" w:rsidRPr="00827623">
        <w:rPr>
          <w:rFonts w:ascii="Calisto MT" w:hAnsi="Calisto MT"/>
          <w:sz w:val="23"/>
          <w:szCs w:val="23"/>
        </w:rPr>
        <w:t xml:space="preserve"> </w:t>
      </w:r>
      <w:r w:rsidR="00EC7557" w:rsidRPr="00827623">
        <w:rPr>
          <w:rFonts w:ascii="Calisto MT" w:hAnsi="Calisto MT"/>
          <w:sz w:val="23"/>
          <w:szCs w:val="23"/>
        </w:rPr>
        <w:t xml:space="preserve">engage </w:t>
      </w:r>
      <w:r w:rsidR="006A7EEC" w:rsidRPr="00827623">
        <w:rPr>
          <w:rFonts w:ascii="Calisto MT" w:hAnsi="Calisto MT"/>
          <w:sz w:val="23"/>
          <w:szCs w:val="23"/>
        </w:rPr>
        <w:t>the P4D eco-system</w:t>
      </w:r>
      <w:r w:rsidR="00B779FD" w:rsidRPr="00827623">
        <w:rPr>
          <w:rFonts w:ascii="Calisto MT" w:hAnsi="Calisto MT"/>
          <w:sz w:val="23"/>
          <w:szCs w:val="23"/>
        </w:rPr>
        <w:t xml:space="preserve"> and </w:t>
      </w:r>
      <w:r w:rsidR="00BB3177" w:rsidRPr="00827623">
        <w:rPr>
          <w:rFonts w:ascii="Calisto MT" w:hAnsi="Calisto MT"/>
          <w:sz w:val="23"/>
          <w:szCs w:val="23"/>
        </w:rPr>
        <w:t>key stakeholders</w:t>
      </w:r>
      <w:r w:rsidR="006A7EEC" w:rsidRPr="00827623">
        <w:rPr>
          <w:rFonts w:ascii="Calisto MT" w:hAnsi="Calisto MT"/>
          <w:sz w:val="23"/>
          <w:szCs w:val="23"/>
        </w:rPr>
        <w:t>, such as the</w:t>
      </w:r>
      <w:r w:rsidR="00661E29" w:rsidRPr="00827623">
        <w:rPr>
          <w:rFonts w:ascii="Calisto MT" w:hAnsi="Calisto MT"/>
          <w:sz w:val="23"/>
          <w:szCs w:val="23"/>
        </w:rPr>
        <w:t xml:space="preserve"> </w:t>
      </w:r>
      <w:r w:rsidR="00AE3BAA" w:rsidRPr="00827623">
        <w:rPr>
          <w:rFonts w:ascii="Calisto MT" w:hAnsi="Calisto MT"/>
          <w:sz w:val="23"/>
          <w:szCs w:val="23"/>
        </w:rPr>
        <w:t>5 Communities of Practice (</w:t>
      </w:r>
      <w:r w:rsidR="00661E29" w:rsidRPr="00827623">
        <w:rPr>
          <w:rFonts w:ascii="Calisto MT" w:hAnsi="Calisto MT"/>
          <w:sz w:val="23"/>
          <w:szCs w:val="23"/>
        </w:rPr>
        <w:t>CoP</w:t>
      </w:r>
      <w:r w:rsidR="00AE3BAA" w:rsidRPr="00827623">
        <w:rPr>
          <w:rFonts w:ascii="Calisto MT" w:hAnsi="Calisto MT"/>
          <w:sz w:val="23"/>
          <w:szCs w:val="23"/>
        </w:rPr>
        <w:t>s)</w:t>
      </w:r>
      <w:r w:rsidR="00661E29" w:rsidRPr="00827623">
        <w:rPr>
          <w:rFonts w:ascii="Calisto MT" w:hAnsi="Calisto MT"/>
          <w:sz w:val="23"/>
          <w:szCs w:val="23"/>
        </w:rPr>
        <w:t xml:space="preserve"> </w:t>
      </w:r>
      <w:r w:rsidR="00AE5867" w:rsidRPr="00827623">
        <w:rPr>
          <w:rFonts w:ascii="Calisto MT" w:hAnsi="Calisto MT"/>
          <w:sz w:val="23"/>
          <w:szCs w:val="23"/>
        </w:rPr>
        <w:t xml:space="preserve">who are </w:t>
      </w:r>
      <w:r w:rsidR="00AE3BAA" w:rsidRPr="00827623">
        <w:rPr>
          <w:rFonts w:ascii="Calisto MT" w:hAnsi="Calisto MT"/>
          <w:sz w:val="23"/>
          <w:szCs w:val="23"/>
        </w:rPr>
        <w:t xml:space="preserve">organised </w:t>
      </w:r>
      <w:r w:rsidR="00AE5867" w:rsidRPr="00827623">
        <w:rPr>
          <w:rFonts w:ascii="Calisto MT" w:hAnsi="Calisto MT"/>
          <w:sz w:val="23"/>
          <w:szCs w:val="23"/>
        </w:rPr>
        <w:t>thematically</w:t>
      </w:r>
      <w:r w:rsidR="00EC3788" w:rsidRPr="00827623">
        <w:rPr>
          <w:rFonts w:ascii="Calisto MT" w:hAnsi="Calisto MT"/>
          <w:sz w:val="23"/>
          <w:szCs w:val="23"/>
        </w:rPr>
        <w:t>,</w:t>
      </w:r>
      <w:r w:rsidR="00512431" w:rsidRPr="00827623">
        <w:rPr>
          <w:rFonts w:ascii="Calisto MT" w:hAnsi="Calisto MT"/>
          <w:sz w:val="23"/>
          <w:szCs w:val="23"/>
        </w:rPr>
        <w:t xml:space="preserve"> </w:t>
      </w:r>
      <w:r w:rsidR="000B1849" w:rsidRPr="00827623">
        <w:rPr>
          <w:rFonts w:ascii="Calisto MT" w:hAnsi="Calisto MT"/>
          <w:sz w:val="23"/>
          <w:szCs w:val="23"/>
        </w:rPr>
        <w:t>includ</w:t>
      </w:r>
      <w:r w:rsidR="00EC3788" w:rsidRPr="00827623">
        <w:rPr>
          <w:rFonts w:ascii="Calisto MT" w:hAnsi="Calisto MT"/>
          <w:sz w:val="23"/>
          <w:szCs w:val="23"/>
        </w:rPr>
        <w:t>ing</w:t>
      </w:r>
      <w:r w:rsidR="008A1063" w:rsidRPr="00827623">
        <w:rPr>
          <w:rFonts w:ascii="Calisto MT" w:hAnsi="Calisto MT"/>
          <w:sz w:val="23"/>
          <w:szCs w:val="23"/>
        </w:rPr>
        <w:t xml:space="preserve"> </w:t>
      </w:r>
      <w:r w:rsidR="003A5773" w:rsidRPr="00827623">
        <w:rPr>
          <w:rFonts w:ascii="Calisto MT" w:hAnsi="Calisto MT"/>
          <w:sz w:val="23"/>
          <w:szCs w:val="23"/>
        </w:rPr>
        <w:t xml:space="preserve">Human Rights, </w:t>
      </w:r>
      <w:r w:rsidR="00475E07" w:rsidRPr="00827623">
        <w:rPr>
          <w:rFonts w:ascii="Calisto MT" w:hAnsi="Calisto MT"/>
          <w:sz w:val="23"/>
          <w:szCs w:val="23"/>
        </w:rPr>
        <w:t xml:space="preserve">Health, </w:t>
      </w:r>
      <w:r w:rsidR="00117DC1">
        <w:rPr>
          <w:rFonts w:ascii="Calisto MT" w:hAnsi="Calisto MT"/>
          <w:sz w:val="23"/>
          <w:szCs w:val="23"/>
        </w:rPr>
        <w:t>E</w:t>
      </w:r>
      <w:r w:rsidR="00475E07" w:rsidRPr="00827623">
        <w:rPr>
          <w:rFonts w:ascii="Calisto MT" w:hAnsi="Calisto MT"/>
          <w:sz w:val="23"/>
          <w:szCs w:val="23"/>
        </w:rPr>
        <w:t xml:space="preserve">ducation, </w:t>
      </w:r>
      <w:r w:rsidR="00117DC1">
        <w:rPr>
          <w:rFonts w:ascii="Calisto MT" w:hAnsi="Calisto MT"/>
          <w:sz w:val="23"/>
          <w:szCs w:val="23"/>
        </w:rPr>
        <w:t>S</w:t>
      </w:r>
      <w:r w:rsidR="00A06B11" w:rsidRPr="00827623">
        <w:rPr>
          <w:rFonts w:ascii="Calisto MT" w:hAnsi="Calisto MT"/>
          <w:sz w:val="23"/>
          <w:szCs w:val="23"/>
        </w:rPr>
        <w:t xml:space="preserve">ocial </w:t>
      </w:r>
      <w:r w:rsidR="00117DC1">
        <w:rPr>
          <w:rFonts w:ascii="Calisto MT" w:hAnsi="Calisto MT"/>
          <w:sz w:val="23"/>
          <w:szCs w:val="23"/>
        </w:rPr>
        <w:t>A</w:t>
      </w:r>
      <w:r w:rsidR="00A06B11" w:rsidRPr="00827623">
        <w:rPr>
          <w:rFonts w:ascii="Calisto MT" w:hAnsi="Calisto MT"/>
          <w:sz w:val="23"/>
          <w:szCs w:val="23"/>
        </w:rPr>
        <w:t>ccountability</w:t>
      </w:r>
      <w:r w:rsidR="00AE3BAA" w:rsidRPr="00827623">
        <w:rPr>
          <w:rFonts w:ascii="Calisto MT" w:hAnsi="Calisto MT"/>
          <w:sz w:val="23"/>
          <w:szCs w:val="23"/>
        </w:rPr>
        <w:t xml:space="preserve">, and </w:t>
      </w:r>
      <w:r w:rsidR="00117DC1">
        <w:rPr>
          <w:rFonts w:ascii="Calisto MT" w:hAnsi="Calisto MT"/>
          <w:sz w:val="23"/>
          <w:szCs w:val="23"/>
        </w:rPr>
        <w:t>G</w:t>
      </w:r>
      <w:r w:rsidR="00AE3BAA" w:rsidRPr="00827623">
        <w:rPr>
          <w:rFonts w:ascii="Calisto MT" w:hAnsi="Calisto MT"/>
          <w:sz w:val="23"/>
          <w:szCs w:val="23"/>
        </w:rPr>
        <w:t>overnance</w:t>
      </w:r>
      <w:r w:rsidR="00BB48F7" w:rsidRPr="00827623">
        <w:rPr>
          <w:rFonts w:ascii="Calisto MT" w:hAnsi="Calisto MT"/>
          <w:sz w:val="23"/>
          <w:szCs w:val="23"/>
        </w:rPr>
        <w:t xml:space="preserve">. </w:t>
      </w:r>
    </w:p>
    <w:p w14:paraId="5C83246D" w14:textId="77777777" w:rsidR="007E7E88" w:rsidRPr="00827623" w:rsidRDefault="007E7E88" w:rsidP="007E7E88">
      <w:pPr>
        <w:spacing w:after="0" w:line="240" w:lineRule="auto"/>
        <w:jc w:val="both"/>
        <w:rPr>
          <w:rFonts w:ascii="Calisto MT" w:hAnsi="Calisto MT"/>
          <w:sz w:val="23"/>
          <w:szCs w:val="23"/>
        </w:rPr>
      </w:pPr>
    </w:p>
    <w:p w14:paraId="7273D863" w14:textId="33A4E091" w:rsidR="00087E7A" w:rsidRPr="00827623" w:rsidRDefault="00CC0D51" w:rsidP="007E7E88">
      <w:pPr>
        <w:spacing w:after="0" w:line="240" w:lineRule="auto"/>
        <w:jc w:val="both"/>
        <w:rPr>
          <w:rFonts w:ascii="Calisto MT" w:hAnsi="Calisto MT"/>
          <w:sz w:val="23"/>
          <w:szCs w:val="23"/>
        </w:rPr>
      </w:pPr>
      <w:r w:rsidRPr="00827623">
        <w:rPr>
          <w:rFonts w:ascii="Calisto MT" w:hAnsi="Calisto MT"/>
          <w:sz w:val="23"/>
          <w:szCs w:val="23"/>
        </w:rPr>
        <w:t>The</w:t>
      </w:r>
      <w:r w:rsidR="00087E7A" w:rsidRPr="00827623">
        <w:rPr>
          <w:rFonts w:ascii="Calisto MT" w:hAnsi="Calisto MT"/>
          <w:sz w:val="23"/>
          <w:szCs w:val="23"/>
        </w:rPr>
        <w:t xml:space="preserve"> evaluation will engage a broad range of stakeholders involved in or influenced by the </w:t>
      </w:r>
      <w:r w:rsidR="00FB10FA" w:rsidRPr="00827623">
        <w:rPr>
          <w:rFonts w:ascii="Calisto MT" w:hAnsi="Calisto MT"/>
          <w:sz w:val="23"/>
          <w:szCs w:val="23"/>
        </w:rPr>
        <w:t>programme</w:t>
      </w:r>
      <w:r w:rsidR="00087E7A" w:rsidRPr="00827623">
        <w:rPr>
          <w:rFonts w:ascii="Calisto MT" w:hAnsi="Calisto MT"/>
          <w:sz w:val="23"/>
          <w:szCs w:val="23"/>
        </w:rPr>
        <w:t>, including:</w:t>
      </w:r>
    </w:p>
    <w:p w14:paraId="61413E95" w14:textId="7CE18F33" w:rsidR="00087E7A" w:rsidRPr="00827623" w:rsidRDefault="00087E7A" w:rsidP="007E7E88">
      <w:pPr>
        <w:numPr>
          <w:ilvl w:val="0"/>
          <w:numId w:val="3"/>
        </w:numPr>
        <w:spacing w:after="0" w:line="240" w:lineRule="auto"/>
        <w:jc w:val="both"/>
        <w:rPr>
          <w:rFonts w:ascii="Calisto MT" w:hAnsi="Calisto MT"/>
          <w:sz w:val="23"/>
          <w:szCs w:val="23"/>
        </w:rPr>
      </w:pPr>
      <w:r w:rsidRPr="00827623">
        <w:rPr>
          <w:rFonts w:ascii="Calisto MT" w:hAnsi="Calisto MT"/>
          <w:sz w:val="23"/>
          <w:szCs w:val="23"/>
        </w:rPr>
        <w:t>UNNGOF (</w:t>
      </w:r>
      <w:r w:rsidR="00FB10FA" w:rsidRPr="00827623">
        <w:rPr>
          <w:rFonts w:ascii="Calisto MT" w:hAnsi="Calisto MT"/>
          <w:sz w:val="23"/>
          <w:szCs w:val="23"/>
        </w:rPr>
        <w:t>programme</w:t>
      </w:r>
      <w:r w:rsidRPr="00827623">
        <w:rPr>
          <w:rFonts w:ascii="Calisto MT" w:hAnsi="Calisto MT"/>
          <w:sz w:val="23"/>
          <w:szCs w:val="23"/>
        </w:rPr>
        <w:t xml:space="preserve"> team and management)</w:t>
      </w:r>
      <w:r w:rsidR="00157E0B" w:rsidRPr="00827623">
        <w:rPr>
          <w:rFonts w:ascii="Calisto MT" w:hAnsi="Calisto MT"/>
          <w:sz w:val="23"/>
          <w:szCs w:val="23"/>
        </w:rPr>
        <w:t>.</w:t>
      </w:r>
    </w:p>
    <w:p w14:paraId="1F0AB445" w14:textId="424F7252" w:rsidR="00087E7A" w:rsidRPr="00827623" w:rsidRDefault="00087E7A" w:rsidP="007E7E88">
      <w:pPr>
        <w:numPr>
          <w:ilvl w:val="0"/>
          <w:numId w:val="3"/>
        </w:numPr>
        <w:spacing w:after="0" w:line="240" w:lineRule="auto"/>
        <w:jc w:val="both"/>
        <w:rPr>
          <w:rFonts w:ascii="Calisto MT" w:hAnsi="Calisto MT"/>
          <w:sz w:val="23"/>
          <w:szCs w:val="23"/>
        </w:rPr>
      </w:pPr>
      <w:r w:rsidRPr="00827623">
        <w:rPr>
          <w:rFonts w:ascii="Calisto MT" w:hAnsi="Calisto MT"/>
          <w:sz w:val="23"/>
          <w:szCs w:val="23"/>
        </w:rPr>
        <w:t>Donor partners (e.g., if supported by the Global Alliance for Community Philanthropy or other funders)</w:t>
      </w:r>
      <w:r w:rsidR="00157E0B" w:rsidRPr="00827623">
        <w:rPr>
          <w:rFonts w:ascii="Calisto MT" w:hAnsi="Calisto MT"/>
          <w:sz w:val="23"/>
          <w:szCs w:val="23"/>
        </w:rPr>
        <w:t>.</w:t>
      </w:r>
    </w:p>
    <w:p w14:paraId="78B2823F" w14:textId="2579877C" w:rsidR="00087E7A" w:rsidRPr="00827623" w:rsidRDefault="00087E7A" w:rsidP="007E7E88">
      <w:pPr>
        <w:numPr>
          <w:ilvl w:val="0"/>
          <w:numId w:val="3"/>
        </w:numPr>
        <w:spacing w:after="0" w:line="240" w:lineRule="auto"/>
        <w:jc w:val="both"/>
        <w:rPr>
          <w:rFonts w:ascii="Calisto MT" w:hAnsi="Calisto MT"/>
          <w:sz w:val="23"/>
          <w:szCs w:val="23"/>
        </w:rPr>
      </w:pPr>
      <w:r w:rsidRPr="00827623">
        <w:rPr>
          <w:rFonts w:ascii="Calisto MT" w:hAnsi="Calisto MT"/>
          <w:sz w:val="23"/>
          <w:szCs w:val="23"/>
        </w:rPr>
        <w:t>Philanthropy networks and foundations</w:t>
      </w:r>
      <w:r w:rsidR="00157E0B" w:rsidRPr="00827623">
        <w:rPr>
          <w:rFonts w:ascii="Calisto MT" w:hAnsi="Calisto MT"/>
          <w:sz w:val="23"/>
          <w:szCs w:val="23"/>
        </w:rPr>
        <w:t>.</w:t>
      </w:r>
    </w:p>
    <w:p w14:paraId="733B9A27" w14:textId="023E2762" w:rsidR="00087E7A" w:rsidRPr="00827623" w:rsidRDefault="00087E7A" w:rsidP="007E7E88">
      <w:pPr>
        <w:numPr>
          <w:ilvl w:val="0"/>
          <w:numId w:val="3"/>
        </w:numPr>
        <w:spacing w:after="0" w:line="240" w:lineRule="auto"/>
        <w:jc w:val="both"/>
        <w:rPr>
          <w:rFonts w:ascii="Calisto MT" w:hAnsi="Calisto MT"/>
          <w:sz w:val="23"/>
          <w:szCs w:val="23"/>
        </w:rPr>
      </w:pPr>
      <w:r w:rsidRPr="00827623">
        <w:rPr>
          <w:rFonts w:ascii="Calisto MT" w:hAnsi="Calisto MT"/>
          <w:sz w:val="23"/>
          <w:szCs w:val="23"/>
        </w:rPr>
        <w:t>Civil society organizations and community-based organizations</w:t>
      </w:r>
      <w:r w:rsidR="00157E0B" w:rsidRPr="00827623">
        <w:rPr>
          <w:rFonts w:ascii="Calisto MT" w:hAnsi="Calisto MT"/>
          <w:sz w:val="23"/>
          <w:szCs w:val="23"/>
        </w:rPr>
        <w:t>.</w:t>
      </w:r>
    </w:p>
    <w:p w14:paraId="5095C054" w14:textId="65845222" w:rsidR="00087E7A" w:rsidRPr="00827623" w:rsidRDefault="00087E7A" w:rsidP="007E7E88">
      <w:pPr>
        <w:numPr>
          <w:ilvl w:val="0"/>
          <w:numId w:val="3"/>
        </w:numPr>
        <w:spacing w:after="0" w:line="240" w:lineRule="auto"/>
        <w:jc w:val="both"/>
        <w:rPr>
          <w:rFonts w:ascii="Calisto MT" w:hAnsi="Calisto MT"/>
          <w:sz w:val="23"/>
          <w:szCs w:val="23"/>
        </w:rPr>
      </w:pPr>
      <w:r w:rsidRPr="00827623">
        <w:rPr>
          <w:rFonts w:ascii="Calisto MT" w:hAnsi="Calisto MT"/>
          <w:sz w:val="23"/>
          <w:szCs w:val="23"/>
        </w:rPr>
        <w:t xml:space="preserve">Private sector actors involved in </w:t>
      </w:r>
      <w:r w:rsidR="003F12E8">
        <w:rPr>
          <w:rFonts w:ascii="Calisto MT" w:hAnsi="Calisto MT"/>
          <w:sz w:val="23"/>
          <w:szCs w:val="23"/>
        </w:rPr>
        <w:t>G</w:t>
      </w:r>
      <w:r w:rsidRPr="00827623">
        <w:rPr>
          <w:rFonts w:ascii="Calisto MT" w:hAnsi="Calisto MT"/>
          <w:sz w:val="23"/>
          <w:szCs w:val="23"/>
        </w:rPr>
        <w:t xml:space="preserve">iving </w:t>
      </w:r>
      <w:r w:rsidR="003F12E8">
        <w:rPr>
          <w:rFonts w:ascii="Calisto MT" w:hAnsi="Calisto MT"/>
          <w:sz w:val="23"/>
          <w:szCs w:val="23"/>
        </w:rPr>
        <w:t>I</w:t>
      </w:r>
      <w:r w:rsidRPr="00827623">
        <w:rPr>
          <w:rFonts w:ascii="Calisto MT" w:hAnsi="Calisto MT"/>
          <w:sz w:val="23"/>
          <w:szCs w:val="23"/>
        </w:rPr>
        <w:t>nitiatives</w:t>
      </w:r>
      <w:r w:rsidR="00157E0B" w:rsidRPr="00827623">
        <w:rPr>
          <w:rFonts w:ascii="Calisto MT" w:hAnsi="Calisto MT"/>
          <w:sz w:val="23"/>
          <w:szCs w:val="23"/>
        </w:rPr>
        <w:t>.</w:t>
      </w:r>
    </w:p>
    <w:p w14:paraId="1C004197" w14:textId="3280F8EB" w:rsidR="00087E7A" w:rsidRPr="00827623" w:rsidRDefault="00087E7A" w:rsidP="007E7E88">
      <w:pPr>
        <w:numPr>
          <w:ilvl w:val="0"/>
          <w:numId w:val="3"/>
        </w:numPr>
        <w:spacing w:after="0" w:line="240" w:lineRule="auto"/>
        <w:jc w:val="both"/>
        <w:rPr>
          <w:rFonts w:ascii="Calisto MT" w:hAnsi="Calisto MT"/>
          <w:sz w:val="23"/>
          <w:szCs w:val="23"/>
        </w:rPr>
      </w:pPr>
      <w:r w:rsidRPr="00827623">
        <w:rPr>
          <w:rFonts w:ascii="Calisto MT" w:hAnsi="Calisto MT"/>
          <w:sz w:val="23"/>
          <w:szCs w:val="23"/>
        </w:rPr>
        <w:t>Government and policy institutions</w:t>
      </w:r>
      <w:r w:rsidR="00157E0B" w:rsidRPr="00827623">
        <w:rPr>
          <w:rFonts w:ascii="Calisto MT" w:hAnsi="Calisto MT"/>
          <w:sz w:val="23"/>
          <w:szCs w:val="23"/>
        </w:rPr>
        <w:t>.</w:t>
      </w:r>
    </w:p>
    <w:p w14:paraId="4E03BA40" w14:textId="412BF3C1" w:rsidR="005660BB" w:rsidRDefault="00732441" w:rsidP="007E7E88">
      <w:pPr>
        <w:numPr>
          <w:ilvl w:val="0"/>
          <w:numId w:val="3"/>
        </w:numPr>
        <w:spacing w:after="0" w:line="240" w:lineRule="auto"/>
        <w:jc w:val="both"/>
        <w:rPr>
          <w:rFonts w:ascii="Calisto MT" w:hAnsi="Calisto MT"/>
          <w:sz w:val="23"/>
          <w:szCs w:val="23"/>
        </w:rPr>
      </w:pPr>
      <w:r w:rsidRPr="00827623">
        <w:rPr>
          <w:rFonts w:ascii="Calisto MT" w:hAnsi="Calisto MT"/>
          <w:sz w:val="23"/>
          <w:szCs w:val="23"/>
        </w:rPr>
        <w:t>Communities of Practice</w:t>
      </w:r>
      <w:r w:rsidR="00685EC6" w:rsidRPr="00827623">
        <w:rPr>
          <w:rFonts w:ascii="Calisto MT" w:hAnsi="Calisto MT"/>
          <w:sz w:val="23"/>
          <w:szCs w:val="23"/>
        </w:rPr>
        <w:t xml:space="preserve">, Community facilitators, </w:t>
      </w:r>
      <w:r w:rsidR="00946314" w:rsidRPr="00827623">
        <w:rPr>
          <w:rFonts w:ascii="Calisto MT" w:hAnsi="Calisto MT"/>
          <w:sz w:val="23"/>
          <w:szCs w:val="23"/>
        </w:rPr>
        <w:t xml:space="preserve">and </w:t>
      </w:r>
      <w:r w:rsidR="00087E7A" w:rsidRPr="00827623">
        <w:rPr>
          <w:rFonts w:ascii="Calisto MT" w:hAnsi="Calisto MT"/>
          <w:sz w:val="23"/>
          <w:szCs w:val="23"/>
        </w:rPr>
        <w:t xml:space="preserve">community </w:t>
      </w:r>
      <w:r w:rsidR="00D4349A" w:rsidRPr="00827623">
        <w:rPr>
          <w:rFonts w:ascii="Calisto MT" w:hAnsi="Calisto MT"/>
          <w:sz w:val="23"/>
          <w:szCs w:val="23"/>
        </w:rPr>
        <w:t>representatives.</w:t>
      </w:r>
    </w:p>
    <w:p w14:paraId="1EBDB481" w14:textId="77777777" w:rsidR="007E7E88" w:rsidRPr="00827623" w:rsidRDefault="007E7E88" w:rsidP="007E7E88">
      <w:pPr>
        <w:spacing w:after="0" w:line="240" w:lineRule="auto"/>
        <w:ind w:left="720"/>
        <w:jc w:val="both"/>
        <w:rPr>
          <w:rFonts w:ascii="Calisto MT" w:hAnsi="Calisto MT"/>
          <w:sz w:val="23"/>
          <w:szCs w:val="23"/>
        </w:rPr>
      </w:pPr>
    </w:p>
    <w:p w14:paraId="3A3FCFF2" w14:textId="42387EF8" w:rsidR="00035230" w:rsidRDefault="0081780E" w:rsidP="007E7E88">
      <w:pPr>
        <w:spacing w:after="0" w:line="240" w:lineRule="auto"/>
        <w:jc w:val="both"/>
        <w:rPr>
          <w:rFonts w:ascii="Calisto MT" w:hAnsi="Calisto MT"/>
          <w:b/>
          <w:bCs/>
          <w:sz w:val="23"/>
          <w:szCs w:val="23"/>
        </w:rPr>
      </w:pPr>
      <w:r w:rsidRPr="00827623">
        <w:rPr>
          <w:rFonts w:ascii="Calisto MT" w:hAnsi="Calisto MT"/>
          <w:b/>
          <w:bCs/>
          <w:sz w:val="23"/>
          <w:szCs w:val="23"/>
        </w:rPr>
        <w:t>5.0</w:t>
      </w:r>
      <w:r w:rsidRPr="00827623">
        <w:rPr>
          <w:rFonts w:ascii="Calisto MT" w:hAnsi="Calisto MT"/>
          <w:sz w:val="23"/>
          <w:szCs w:val="23"/>
        </w:rPr>
        <w:t xml:space="preserve"> </w:t>
      </w:r>
      <w:r w:rsidRPr="00827623">
        <w:rPr>
          <w:rFonts w:ascii="Calisto MT" w:hAnsi="Calisto MT"/>
          <w:b/>
          <w:bCs/>
          <w:sz w:val="23"/>
          <w:szCs w:val="23"/>
        </w:rPr>
        <w:t>Major</w:t>
      </w:r>
      <w:r w:rsidR="00035230" w:rsidRPr="00827623">
        <w:rPr>
          <w:rFonts w:ascii="Calisto MT" w:hAnsi="Calisto MT"/>
          <w:b/>
          <w:bCs/>
          <w:sz w:val="23"/>
          <w:szCs w:val="23"/>
        </w:rPr>
        <w:t xml:space="preserve"> </w:t>
      </w:r>
      <w:r w:rsidR="003F12E8">
        <w:rPr>
          <w:rFonts w:ascii="Calisto MT" w:hAnsi="Calisto MT"/>
          <w:b/>
          <w:bCs/>
          <w:sz w:val="23"/>
          <w:szCs w:val="23"/>
        </w:rPr>
        <w:t>T</w:t>
      </w:r>
      <w:r w:rsidR="00035230" w:rsidRPr="00827623">
        <w:rPr>
          <w:rFonts w:ascii="Calisto MT" w:hAnsi="Calisto MT"/>
          <w:b/>
          <w:bCs/>
          <w:sz w:val="23"/>
          <w:szCs w:val="23"/>
        </w:rPr>
        <w:t xml:space="preserve">asks and </w:t>
      </w:r>
      <w:r w:rsidR="003F12E8">
        <w:rPr>
          <w:rFonts w:ascii="Calisto MT" w:hAnsi="Calisto MT"/>
          <w:b/>
          <w:bCs/>
          <w:sz w:val="23"/>
          <w:szCs w:val="23"/>
        </w:rPr>
        <w:t>D</w:t>
      </w:r>
      <w:r w:rsidR="00035230" w:rsidRPr="00827623">
        <w:rPr>
          <w:rFonts w:ascii="Calisto MT" w:hAnsi="Calisto MT"/>
          <w:b/>
          <w:bCs/>
          <w:sz w:val="23"/>
          <w:szCs w:val="23"/>
        </w:rPr>
        <w:t>eliverables</w:t>
      </w:r>
    </w:p>
    <w:p w14:paraId="37A5AA88" w14:textId="77777777" w:rsidR="007E7E88" w:rsidRPr="00827623" w:rsidRDefault="007E7E88" w:rsidP="007E7E88">
      <w:pPr>
        <w:spacing w:after="0" w:line="240" w:lineRule="auto"/>
        <w:jc w:val="both"/>
        <w:rPr>
          <w:rFonts w:ascii="Calisto MT" w:hAnsi="Calisto MT"/>
          <w:b/>
          <w:bCs/>
          <w:sz w:val="23"/>
          <w:szCs w:val="23"/>
        </w:rPr>
      </w:pPr>
    </w:p>
    <w:p w14:paraId="3D19533A" w14:textId="77777777" w:rsidR="00035230" w:rsidRPr="00827623" w:rsidRDefault="00035230" w:rsidP="007E7E88">
      <w:pPr>
        <w:spacing w:after="0" w:line="240" w:lineRule="auto"/>
        <w:jc w:val="both"/>
        <w:rPr>
          <w:rFonts w:ascii="Calisto MT" w:hAnsi="Calisto MT"/>
          <w:sz w:val="23"/>
          <w:szCs w:val="23"/>
        </w:rPr>
      </w:pPr>
      <w:r w:rsidRPr="00827623">
        <w:rPr>
          <w:rFonts w:ascii="Calisto MT" w:hAnsi="Calisto MT"/>
          <w:sz w:val="23"/>
          <w:szCs w:val="23"/>
        </w:rPr>
        <w:t>Deliverables under this consultancy will include the following:</w:t>
      </w:r>
    </w:p>
    <w:p w14:paraId="25513CF8" w14:textId="0C6BD22E" w:rsidR="007F35C9" w:rsidRPr="00827623" w:rsidRDefault="00035230" w:rsidP="007E7E88">
      <w:pPr>
        <w:pStyle w:val="ListParagraph"/>
        <w:numPr>
          <w:ilvl w:val="0"/>
          <w:numId w:val="4"/>
        </w:numPr>
        <w:spacing w:after="0" w:line="240" w:lineRule="auto"/>
        <w:jc w:val="both"/>
        <w:rPr>
          <w:rFonts w:ascii="Calisto MT" w:hAnsi="Calisto MT"/>
          <w:sz w:val="23"/>
          <w:szCs w:val="23"/>
        </w:rPr>
      </w:pPr>
      <w:r w:rsidRPr="00827623">
        <w:rPr>
          <w:rFonts w:ascii="Calisto MT" w:hAnsi="Calisto MT"/>
          <w:sz w:val="23"/>
          <w:szCs w:val="23"/>
        </w:rPr>
        <w:t xml:space="preserve">An inception report: The firm/consultant will share the inception report that details the study design (rationale, methodology), data collection tools, evaluation matrix and a detailed work plan within 5 days after contracting. This will also have specific evaluation questions under each </w:t>
      </w:r>
      <w:r w:rsidR="00DB6417" w:rsidRPr="00827623">
        <w:rPr>
          <w:rFonts w:ascii="Calisto MT" w:hAnsi="Calisto MT"/>
          <w:sz w:val="23"/>
          <w:szCs w:val="23"/>
        </w:rPr>
        <w:t xml:space="preserve">OECD </w:t>
      </w:r>
      <w:r w:rsidRPr="00827623">
        <w:rPr>
          <w:rFonts w:ascii="Calisto MT" w:hAnsi="Calisto MT"/>
          <w:sz w:val="23"/>
          <w:szCs w:val="23"/>
        </w:rPr>
        <w:t>evaluation criteria</w:t>
      </w:r>
      <w:r w:rsidR="003F12E8">
        <w:rPr>
          <w:rFonts w:ascii="Calisto MT" w:hAnsi="Calisto MT"/>
          <w:sz w:val="23"/>
          <w:szCs w:val="23"/>
        </w:rPr>
        <w:t>.</w:t>
      </w:r>
    </w:p>
    <w:p w14:paraId="1003FE16" w14:textId="10D42AFA" w:rsidR="007F35C9" w:rsidRPr="00827623" w:rsidRDefault="00035230" w:rsidP="007E7E88">
      <w:pPr>
        <w:pStyle w:val="ListParagraph"/>
        <w:numPr>
          <w:ilvl w:val="0"/>
          <w:numId w:val="4"/>
        </w:numPr>
        <w:spacing w:after="0" w:line="240" w:lineRule="auto"/>
        <w:jc w:val="both"/>
        <w:rPr>
          <w:rFonts w:ascii="Calisto MT" w:hAnsi="Calisto MT"/>
          <w:sz w:val="23"/>
          <w:szCs w:val="23"/>
        </w:rPr>
      </w:pPr>
      <w:r w:rsidRPr="00827623">
        <w:rPr>
          <w:rFonts w:ascii="Calisto MT" w:hAnsi="Calisto MT"/>
          <w:sz w:val="23"/>
          <w:szCs w:val="23"/>
        </w:rPr>
        <w:t>Data collection tools: Develop the data collection tools and have them approved by UNNGOF before data collection, analysis</w:t>
      </w:r>
      <w:r w:rsidR="003F12E8">
        <w:rPr>
          <w:rFonts w:ascii="Calisto MT" w:hAnsi="Calisto MT"/>
          <w:sz w:val="23"/>
          <w:szCs w:val="23"/>
        </w:rPr>
        <w:t xml:space="preserve"> and</w:t>
      </w:r>
      <w:r w:rsidRPr="00827623">
        <w:rPr>
          <w:rFonts w:ascii="Calisto MT" w:hAnsi="Calisto MT"/>
          <w:sz w:val="23"/>
          <w:szCs w:val="23"/>
        </w:rPr>
        <w:t xml:space="preserve"> interpretation</w:t>
      </w:r>
      <w:r w:rsidR="009F4CE4" w:rsidRPr="00827623">
        <w:rPr>
          <w:rFonts w:ascii="Calisto MT" w:hAnsi="Calisto MT"/>
          <w:sz w:val="23"/>
          <w:szCs w:val="23"/>
        </w:rPr>
        <w:t>.</w:t>
      </w:r>
    </w:p>
    <w:p w14:paraId="6084C102" w14:textId="36818194" w:rsidR="007F35C9" w:rsidRPr="00827623" w:rsidRDefault="00035230" w:rsidP="007E7E88">
      <w:pPr>
        <w:pStyle w:val="ListParagraph"/>
        <w:numPr>
          <w:ilvl w:val="0"/>
          <w:numId w:val="4"/>
        </w:numPr>
        <w:spacing w:after="0" w:line="240" w:lineRule="auto"/>
        <w:jc w:val="both"/>
        <w:rPr>
          <w:rFonts w:ascii="Calisto MT" w:hAnsi="Calisto MT"/>
          <w:sz w:val="23"/>
          <w:szCs w:val="23"/>
        </w:rPr>
      </w:pPr>
      <w:r w:rsidRPr="00827623">
        <w:rPr>
          <w:rFonts w:ascii="Calisto MT" w:hAnsi="Calisto MT"/>
          <w:sz w:val="23"/>
          <w:szCs w:val="23"/>
        </w:rPr>
        <w:t>Draft Evaluation report: The firm/consultant will prepare a draft evaluation report with details of findings, recommendations and lessons learnt for review</w:t>
      </w:r>
      <w:r w:rsidR="003F12E8">
        <w:rPr>
          <w:rFonts w:ascii="Calisto MT" w:hAnsi="Calisto MT"/>
          <w:sz w:val="23"/>
          <w:szCs w:val="23"/>
        </w:rPr>
        <w:t>.</w:t>
      </w:r>
    </w:p>
    <w:p w14:paraId="5891449A" w14:textId="77777777" w:rsidR="007F35C9" w:rsidRPr="00827623" w:rsidRDefault="00035230" w:rsidP="007E7E88">
      <w:pPr>
        <w:pStyle w:val="ListParagraph"/>
        <w:numPr>
          <w:ilvl w:val="0"/>
          <w:numId w:val="4"/>
        </w:numPr>
        <w:spacing w:after="0" w:line="240" w:lineRule="auto"/>
        <w:jc w:val="both"/>
        <w:rPr>
          <w:rFonts w:ascii="Calisto MT" w:hAnsi="Calisto MT"/>
          <w:sz w:val="23"/>
          <w:szCs w:val="23"/>
        </w:rPr>
      </w:pPr>
      <w:r w:rsidRPr="00827623">
        <w:rPr>
          <w:rFonts w:ascii="Calisto MT" w:hAnsi="Calisto MT"/>
          <w:sz w:val="23"/>
          <w:szCs w:val="23"/>
        </w:rPr>
        <w:t>Validation workshop: Hold a validation workshop/meeting with relevant UNNGOF and partner staff.</w:t>
      </w:r>
    </w:p>
    <w:p w14:paraId="412D758B" w14:textId="1B2FD2CA" w:rsidR="005660BB" w:rsidRDefault="00035230" w:rsidP="007E7E88">
      <w:pPr>
        <w:pStyle w:val="ListParagraph"/>
        <w:numPr>
          <w:ilvl w:val="0"/>
          <w:numId w:val="4"/>
        </w:numPr>
        <w:spacing w:after="0" w:line="240" w:lineRule="auto"/>
        <w:jc w:val="both"/>
        <w:rPr>
          <w:rFonts w:ascii="Calisto MT" w:hAnsi="Calisto MT"/>
          <w:sz w:val="23"/>
          <w:szCs w:val="23"/>
        </w:rPr>
      </w:pPr>
      <w:r w:rsidRPr="00827623">
        <w:rPr>
          <w:rFonts w:ascii="Calisto MT" w:hAnsi="Calisto MT"/>
          <w:sz w:val="23"/>
          <w:szCs w:val="23"/>
        </w:rPr>
        <w:t>Final Evaluation report: The firm/consultant will share a final evaluation report after incorporating the comments. This will be both in editable electronic and hard copy form (MS Word document, PowerPoint slides).</w:t>
      </w:r>
    </w:p>
    <w:p w14:paraId="3976B775" w14:textId="77777777" w:rsidR="007E7E88" w:rsidRPr="00827623" w:rsidRDefault="007E7E88" w:rsidP="007E7E88">
      <w:pPr>
        <w:pStyle w:val="ListParagraph"/>
        <w:spacing w:after="0" w:line="240" w:lineRule="auto"/>
        <w:jc w:val="both"/>
        <w:rPr>
          <w:rFonts w:ascii="Calisto MT" w:hAnsi="Calisto MT"/>
          <w:sz w:val="23"/>
          <w:szCs w:val="23"/>
        </w:rPr>
      </w:pPr>
    </w:p>
    <w:p w14:paraId="4D2C0522" w14:textId="4D38297E" w:rsidR="00035230" w:rsidRDefault="003F12E8" w:rsidP="007E7E88">
      <w:pPr>
        <w:spacing w:after="0" w:line="240" w:lineRule="auto"/>
        <w:jc w:val="both"/>
        <w:rPr>
          <w:rFonts w:ascii="Calisto MT" w:hAnsi="Calisto MT"/>
          <w:b/>
          <w:bCs/>
          <w:sz w:val="23"/>
          <w:szCs w:val="23"/>
        </w:rPr>
      </w:pPr>
      <w:r>
        <w:rPr>
          <w:rFonts w:ascii="Calisto MT" w:hAnsi="Calisto MT"/>
          <w:b/>
          <w:bCs/>
          <w:sz w:val="23"/>
          <w:szCs w:val="23"/>
        </w:rPr>
        <w:t>6</w:t>
      </w:r>
      <w:r w:rsidR="0081780E" w:rsidRPr="00827623">
        <w:rPr>
          <w:rFonts w:ascii="Calisto MT" w:hAnsi="Calisto MT"/>
          <w:b/>
          <w:bCs/>
          <w:sz w:val="23"/>
          <w:szCs w:val="23"/>
        </w:rPr>
        <w:t xml:space="preserve">.0 </w:t>
      </w:r>
      <w:r w:rsidR="00035230" w:rsidRPr="00827623">
        <w:rPr>
          <w:rFonts w:ascii="Calisto MT" w:hAnsi="Calisto MT"/>
          <w:b/>
          <w:bCs/>
          <w:sz w:val="23"/>
          <w:szCs w:val="23"/>
        </w:rPr>
        <w:t>Team Composition</w:t>
      </w:r>
    </w:p>
    <w:p w14:paraId="7D01A0EF" w14:textId="77777777" w:rsidR="007E7E88" w:rsidRPr="00827623" w:rsidRDefault="007E7E88" w:rsidP="007E7E88">
      <w:pPr>
        <w:spacing w:after="0" w:line="240" w:lineRule="auto"/>
        <w:jc w:val="both"/>
        <w:rPr>
          <w:rFonts w:ascii="Calisto MT" w:hAnsi="Calisto MT"/>
          <w:b/>
          <w:bCs/>
          <w:sz w:val="23"/>
          <w:szCs w:val="23"/>
        </w:rPr>
      </w:pPr>
    </w:p>
    <w:p w14:paraId="2BCDF35D" w14:textId="77777777" w:rsidR="00C10C5A" w:rsidRDefault="00035230" w:rsidP="007E7E88">
      <w:pPr>
        <w:spacing w:after="0" w:line="240" w:lineRule="auto"/>
        <w:jc w:val="both"/>
        <w:rPr>
          <w:rFonts w:ascii="Calisto MT" w:hAnsi="Calisto MT"/>
          <w:sz w:val="23"/>
          <w:szCs w:val="23"/>
        </w:rPr>
      </w:pPr>
      <w:r w:rsidRPr="00827623">
        <w:rPr>
          <w:rFonts w:ascii="Calisto MT" w:hAnsi="Calisto MT"/>
          <w:sz w:val="23"/>
          <w:szCs w:val="23"/>
        </w:rPr>
        <w:t>The Consultant /team leader of the assignment should be present at all major meetings as required by UNNGOF. In the instance when an assigned team member is no longer able to continue her/his role, the Consultant will notify UNNGOF and ensure a proper replacement of the member.</w:t>
      </w:r>
    </w:p>
    <w:p w14:paraId="4342932D" w14:textId="77777777" w:rsidR="007E7E88" w:rsidRPr="00827623" w:rsidRDefault="007E7E88" w:rsidP="007E7E88">
      <w:pPr>
        <w:spacing w:after="0" w:line="240" w:lineRule="auto"/>
        <w:jc w:val="both"/>
        <w:rPr>
          <w:rFonts w:ascii="Calisto MT" w:hAnsi="Calisto MT"/>
          <w:sz w:val="23"/>
          <w:szCs w:val="23"/>
        </w:rPr>
      </w:pPr>
    </w:p>
    <w:p w14:paraId="79FEB190" w14:textId="1B6B999A" w:rsidR="00035230" w:rsidRDefault="003F12E8" w:rsidP="007E7E88">
      <w:pPr>
        <w:spacing w:after="0" w:line="240" w:lineRule="auto"/>
        <w:jc w:val="both"/>
        <w:rPr>
          <w:rFonts w:ascii="Calisto MT" w:hAnsi="Calisto MT"/>
          <w:b/>
          <w:bCs/>
          <w:sz w:val="23"/>
          <w:szCs w:val="23"/>
        </w:rPr>
      </w:pPr>
      <w:r>
        <w:rPr>
          <w:rFonts w:ascii="Calisto MT" w:hAnsi="Calisto MT"/>
          <w:b/>
          <w:bCs/>
          <w:sz w:val="23"/>
          <w:szCs w:val="23"/>
        </w:rPr>
        <w:t>7</w:t>
      </w:r>
      <w:r w:rsidR="0081780E" w:rsidRPr="00827623">
        <w:rPr>
          <w:rFonts w:ascii="Calisto MT" w:hAnsi="Calisto MT"/>
          <w:b/>
          <w:bCs/>
          <w:sz w:val="23"/>
          <w:szCs w:val="23"/>
        </w:rPr>
        <w:t xml:space="preserve">.0 </w:t>
      </w:r>
      <w:r w:rsidR="00035230" w:rsidRPr="00827623">
        <w:rPr>
          <w:rFonts w:ascii="Calisto MT" w:hAnsi="Calisto MT"/>
          <w:b/>
          <w:bCs/>
          <w:sz w:val="23"/>
          <w:szCs w:val="23"/>
        </w:rPr>
        <w:t>Institutional Arrangements</w:t>
      </w:r>
    </w:p>
    <w:p w14:paraId="7275FF76" w14:textId="77777777" w:rsidR="007E7E88" w:rsidRPr="00827623" w:rsidRDefault="007E7E88" w:rsidP="007E7E88">
      <w:pPr>
        <w:spacing w:after="0" w:line="240" w:lineRule="auto"/>
        <w:jc w:val="both"/>
        <w:rPr>
          <w:rFonts w:ascii="Calisto MT" w:hAnsi="Calisto MT"/>
          <w:b/>
          <w:bCs/>
          <w:sz w:val="23"/>
          <w:szCs w:val="23"/>
        </w:rPr>
      </w:pPr>
    </w:p>
    <w:p w14:paraId="3F931736" w14:textId="60363A68" w:rsidR="00C10C5A" w:rsidRDefault="00035230" w:rsidP="007E7E88">
      <w:pPr>
        <w:spacing w:after="0" w:line="240" w:lineRule="auto"/>
        <w:jc w:val="both"/>
        <w:rPr>
          <w:rFonts w:ascii="Calisto MT" w:hAnsi="Calisto MT"/>
          <w:sz w:val="23"/>
          <w:szCs w:val="23"/>
        </w:rPr>
      </w:pPr>
      <w:r w:rsidRPr="00827623">
        <w:rPr>
          <w:rFonts w:ascii="Calisto MT" w:hAnsi="Calisto MT"/>
          <w:sz w:val="23"/>
          <w:szCs w:val="23"/>
        </w:rPr>
        <w:t>The assignment will be executed by the Individual Consultant or Consultancy Firm with the collaboration of UNNGOF. The Senior Associate</w:t>
      </w:r>
      <w:r w:rsidR="003F12E8">
        <w:rPr>
          <w:rFonts w:ascii="Calisto MT" w:hAnsi="Calisto MT"/>
          <w:sz w:val="23"/>
          <w:szCs w:val="23"/>
        </w:rPr>
        <w:t xml:space="preserve"> – </w:t>
      </w:r>
      <w:r w:rsidRPr="00827623">
        <w:rPr>
          <w:rFonts w:ascii="Calisto MT" w:hAnsi="Calisto MT"/>
          <w:sz w:val="23"/>
          <w:szCs w:val="23"/>
        </w:rPr>
        <w:t xml:space="preserve">Monitoring, </w:t>
      </w:r>
      <w:r w:rsidR="003F12E8">
        <w:rPr>
          <w:rFonts w:ascii="Calisto MT" w:hAnsi="Calisto MT"/>
          <w:sz w:val="23"/>
          <w:szCs w:val="23"/>
        </w:rPr>
        <w:t>E</w:t>
      </w:r>
      <w:r w:rsidRPr="00827623">
        <w:rPr>
          <w:rFonts w:ascii="Calisto MT" w:hAnsi="Calisto MT"/>
          <w:sz w:val="23"/>
          <w:szCs w:val="23"/>
        </w:rPr>
        <w:t>valuation, and Learning will work closely with the consultant and will provide regular feedback, guidance, and advice and take major decisions associated with the assignment. The Team Leader –</w:t>
      </w:r>
      <w:r w:rsidR="003F12E8">
        <w:rPr>
          <w:rFonts w:ascii="Calisto MT" w:hAnsi="Calisto MT"/>
          <w:sz w:val="23"/>
          <w:szCs w:val="23"/>
        </w:rPr>
        <w:t xml:space="preserve"> </w:t>
      </w:r>
      <w:r w:rsidRPr="00827623">
        <w:rPr>
          <w:rFonts w:ascii="Calisto MT" w:hAnsi="Calisto MT"/>
          <w:sz w:val="23"/>
          <w:szCs w:val="23"/>
        </w:rPr>
        <w:t xml:space="preserve">Programmes will provide technical and programmatic support. </w:t>
      </w:r>
    </w:p>
    <w:p w14:paraId="3FACF325" w14:textId="77777777" w:rsidR="007E7E88" w:rsidRDefault="007E7E88" w:rsidP="007E7E88">
      <w:pPr>
        <w:spacing w:after="0" w:line="240" w:lineRule="auto"/>
        <w:jc w:val="both"/>
        <w:rPr>
          <w:rFonts w:ascii="Calisto MT" w:hAnsi="Calisto MT"/>
          <w:sz w:val="23"/>
          <w:szCs w:val="23"/>
        </w:rPr>
      </w:pPr>
    </w:p>
    <w:p w14:paraId="28D6223B" w14:textId="77777777" w:rsidR="007E7E88" w:rsidRPr="00827623" w:rsidRDefault="007E7E88" w:rsidP="007E7E88">
      <w:pPr>
        <w:spacing w:after="0" w:line="240" w:lineRule="auto"/>
        <w:jc w:val="both"/>
        <w:rPr>
          <w:rFonts w:ascii="Calisto MT" w:hAnsi="Calisto MT"/>
          <w:sz w:val="23"/>
          <w:szCs w:val="23"/>
        </w:rPr>
      </w:pPr>
    </w:p>
    <w:p w14:paraId="7AAA26F9" w14:textId="04FC085B" w:rsidR="00035230" w:rsidRDefault="007E7E88" w:rsidP="007E7E88">
      <w:pPr>
        <w:spacing w:after="0" w:line="240" w:lineRule="auto"/>
        <w:jc w:val="both"/>
        <w:rPr>
          <w:rFonts w:ascii="Calisto MT" w:hAnsi="Calisto MT"/>
          <w:b/>
          <w:bCs/>
          <w:sz w:val="23"/>
          <w:szCs w:val="23"/>
        </w:rPr>
      </w:pPr>
      <w:r>
        <w:rPr>
          <w:rFonts w:ascii="Calisto MT" w:hAnsi="Calisto MT"/>
          <w:b/>
          <w:bCs/>
          <w:sz w:val="23"/>
          <w:szCs w:val="23"/>
        </w:rPr>
        <w:lastRenderedPageBreak/>
        <w:t>8.0</w:t>
      </w:r>
      <w:r w:rsidR="0081780E" w:rsidRPr="00827623">
        <w:rPr>
          <w:rFonts w:ascii="Calisto MT" w:hAnsi="Calisto MT"/>
          <w:b/>
          <w:bCs/>
          <w:sz w:val="23"/>
          <w:szCs w:val="23"/>
        </w:rPr>
        <w:t xml:space="preserve"> </w:t>
      </w:r>
      <w:r w:rsidR="00035230" w:rsidRPr="00827623">
        <w:rPr>
          <w:rFonts w:ascii="Calisto MT" w:hAnsi="Calisto MT"/>
          <w:b/>
          <w:bCs/>
          <w:sz w:val="23"/>
          <w:szCs w:val="23"/>
        </w:rPr>
        <w:t xml:space="preserve">Qualifications, </w:t>
      </w:r>
      <w:r w:rsidR="003F12E8">
        <w:rPr>
          <w:rFonts w:ascii="Calisto MT" w:hAnsi="Calisto MT"/>
          <w:b/>
          <w:bCs/>
          <w:sz w:val="23"/>
          <w:szCs w:val="23"/>
        </w:rPr>
        <w:t>S</w:t>
      </w:r>
      <w:r w:rsidR="00035230" w:rsidRPr="00827623">
        <w:rPr>
          <w:rFonts w:ascii="Calisto MT" w:hAnsi="Calisto MT"/>
          <w:b/>
          <w:bCs/>
          <w:sz w:val="23"/>
          <w:szCs w:val="23"/>
        </w:rPr>
        <w:t xml:space="preserve">kills and </w:t>
      </w:r>
      <w:r w:rsidR="003F12E8">
        <w:rPr>
          <w:rFonts w:ascii="Calisto MT" w:hAnsi="Calisto MT"/>
          <w:b/>
          <w:bCs/>
          <w:sz w:val="23"/>
          <w:szCs w:val="23"/>
        </w:rPr>
        <w:t>E</w:t>
      </w:r>
      <w:r w:rsidR="00035230" w:rsidRPr="00827623">
        <w:rPr>
          <w:rFonts w:ascii="Calisto MT" w:hAnsi="Calisto MT"/>
          <w:b/>
          <w:bCs/>
          <w:sz w:val="23"/>
          <w:szCs w:val="23"/>
        </w:rPr>
        <w:t>xperience</w:t>
      </w:r>
    </w:p>
    <w:p w14:paraId="2FC12ADF" w14:textId="77777777" w:rsidR="007E7E88" w:rsidRPr="00827623" w:rsidRDefault="007E7E88" w:rsidP="007E7E88">
      <w:pPr>
        <w:spacing w:after="0" w:line="240" w:lineRule="auto"/>
        <w:jc w:val="both"/>
        <w:rPr>
          <w:rFonts w:ascii="Calisto MT" w:hAnsi="Calisto MT"/>
          <w:b/>
          <w:bCs/>
          <w:sz w:val="23"/>
          <w:szCs w:val="23"/>
        </w:rPr>
      </w:pPr>
    </w:p>
    <w:p w14:paraId="21228046" w14:textId="2E9F47DD" w:rsidR="006C4EA6" w:rsidRPr="00827623" w:rsidRDefault="00035230" w:rsidP="007E7E88">
      <w:pPr>
        <w:spacing w:after="0" w:line="240" w:lineRule="auto"/>
        <w:jc w:val="both"/>
        <w:rPr>
          <w:rFonts w:ascii="Calisto MT" w:hAnsi="Calisto MT"/>
          <w:sz w:val="23"/>
          <w:szCs w:val="23"/>
        </w:rPr>
      </w:pPr>
      <w:r w:rsidRPr="00827623">
        <w:rPr>
          <w:rFonts w:ascii="Calisto MT" w:hAnsi="Calisto MT"/>
          <w:sz w:val="23"/>
          <w:szCs w:val="23"/>
        </w:rPr>
        <w:t>The successful consultant should have the following qualifications and experience:</w:t>
      </w:r>
    </w:p>
    <w:p w14:paraId="4576E025" w14:textId="6DB6C449" w:rsidR="006C4EA6" w:rsidRPr="00827623" w:rsidRDefault="00035230" w:rsidP="007E7E88">
      <w:pPr>
        <w:pStyle w:val="ListParagraph"/>
        <w:numPr>
          <w:ilvl w:val="0"/>
          <w:numId w:val="6"/>
        </w:numPr>
        <w:spacing w:after="0" w:line="240" w:lineRule="auto"/>
        <w:jc w:val="both"/>
        <w:rPr>
          <w:rFonts w:ascii="Calisto MT" w:hAnsi="Calisto MT"/>
          <w:sz w:val="23"/>
          <w:szCs w:val="23"/>
        </w:rPr>
      </w:pPr>
      <w:r w:rsidRPr="00827623">
        <w:rPr>
          <w:rFonts w:ascii="Calisto MT" w:hAnsi="Calisto MT"/>
          <w:sz w:val="23"/>
          <w:szCs w:val="23"/>
        </w:rPr>
        <w:t>An advanced degree (master’s or PhD) in a relevant field such as evaluation, economics, public health, and social sciences. If working in a team</w:t>
      </w:r>
      <w:r w:rsidR="000132D4" w:rsidRPr="00827623">
        <w:rPr>
          <w:rFonts w:ascii="Calisto MT" w:hAnsi="Calisto MT"/>
          <w:sz w:val="23"/>
          <w:szCs w:val="23"/>
        </w:rPr>
        <w:t>,</w:t>
      </w:r>
      <w:r w:rsidRPr="00827623">
        <w:rPr>
          <w:rFonts w:ascii="Calisto MT" w:hAnsi="Calisto MT"/>
          <w:sz w:val="23"/>
          <w:szCs w:val="23"/>
        </w:rPr>
        <w:t xml:space="preserve"> team members will also need to have relevant qualifications based on the role they will play in the evaluation</w:t>
      </w:r>
      <w:r w:rsidR="000132D4" w:rsidRPr="00827623">
        <w:rPr>
          <w:rFonts w:ascii="Calisto MT" w:hAnsi="Calisto MT"/>
          <w:sz w:val="23"/>
          <w:szCs w:val="23"/>
        </w:rPr>
        <w:t>.</w:t>
      </w:r>
    </w:p>
    <w:p w14:paraId="438B1C32" w14:textId="2F94BC15" w:rsidR="006C4EA6" w:rsidRPr="00827623" w:rsidRDefault="00035230" w:rsidP="007E7E88">
      <w:pPr>
        <w:pStyle w:val="ListParagraph"/>
        <w:numPr>
          <w:ilvl w:val="0"/>
          <w:numId w:val="6"/>
        </w:numPr>
        <w:spacing w:after="0" w:line="240" w:lineRule="auto"/>
        <w:jc w:val="both"/>
        <w:rPr>
          <w:rFonts w:ascii="Calisto MT" w:hAnsi="Calisto MT"/>
          <w:sz w:val="23"/>
          <w:szCs w:val="23"/>
        </w:rPr>
      </w:pPr>
      <w:r w:rsidRPr="00827623">
        <w:rPr>
          <w:rFonts w:ascii="Calisto MT" w:hAnsi="Calisto MT"/>
          <w:sz w:val="23"/>
          <w:szCs w:val="23"/>
        </w:rPr>
        <w:t>Minimum 10 years’ experience in designing, implementing, managing and coordinating baseline surveys/research/assessment/etc.</w:t>
      </w:r>
    </w:p>
    <w:p w14:paraId="18D3A037" w14:textId="77777777" w:rsidR="006C4EA6" w:rsidRPr="00827623" w:rsidRDefault="00035230" w:rsidP="007E7E88">
      <w:pPr>
        <w:pStyle w:val="ListParagraph"/>
        <w:numPr>
          <w:ilvl w:val="0"/>
          <w:numId w:val="6"/>
        </w:numPr>
        <w:spacing w:after="0" w:line="240" w:lineRule="auto"/>
        <w:jc w:val="both"/>
        <w:rPr>
          <w:rFonts w:ascii="Calisto MT" w:hAnsi="Calisto MT"/>
          <w:sz w:val="23"/>
          <w:szCs w:val="23"/>
        </w:rPr>
      </w:pPr>
      <w:r w:rsidRPr="00827623">
        <w:rPr>
          <w:rFonts w:ascii="Calisto MT" w:hAnsi="Calisto MT"/>
          <w:sz w:val="23"/>
          <w:szCs w:val="23"/>
        </w:rPr>
        <w:t>The lead researcher and the members of the team should have excellent academic and research backgrounds and have proven track record in conducting similar assignment</w:t>
      </w:r>
      <w:r w:rsidR="006C4EA6" w:rsidRPr="00827623">
        <w:rPr>
          <w:rFonts w:ascii="Calisto MT" w:hAnsi="Calisto MT"/>
          <w:sz w:val="23"/>
          <w:szCs w:val="23"/>
        </w:rPr>
        <w:t>.</w:t>
      </w:r>
    </w:p>
    <w:p w14:paraId="0694D43B" w14:textId="27BA4944" w:rsidR="006C4EA6" w:rsidRPr="00827623" w:rsidRDefault="00C10C5A" w:rsidP="007E7E88">
      <w:pPr>
        <w:pStyle w:val="ListParagraph"/>
        <w:numPr>
          <w:ilvl w:val="0"/>
          <w:numId w:val="6"/>
        </w:numPr>
        <w:spacing w:after="0" w:line="240" w:lineRule="auto"/>
        <w:jc w:val="both"/>
        <w:rPr>
          <w:rFonts w:ascii="Calisto MT" w:hAnsi="Calisto MT"/>
          <w:sz w:val="23"/>
          <w:szCs w:val="23"/>
        </w:rPr>
      </w:pPr>
      <w:r w:rsidRPr="00827623">
        <w:rPr>
          <w:rFonts w:ascii="Calisto MT" w:hAnsi="Calisto MT" w:cstheme="minorHAnsi"/>
          <w:sz w:val="23"/>
          <w:szCs w:val="23"/>
        </w:rPr>
        <w:t xml:space="preserve">Awareness of or interest in the potential for community philanthropy as a strategy for driving </w:t>
      </w:r>
      <w:r w:rsidR="00BA0A9A" w:rsidRPr="00827623">
        <w:rPr>
          <w:rFonts w:ascii="Calisto MT" w:hAnsi="Calisto MT" w:cstheme="minorHAnsi"/>
          <w:sz w:val="23"/>
          <w:szCs w:val="23"/>
        </w:rPr>
        <w:t>locally led</w:t>
      </w:r>
      <w:r w:rsidRPr="00827623">
        <w:rPr>
          <w:rFonts w:ascii="Calisto MT" w:hAnsi="Calisto MT" w:cstheme="minorHAnsi"/>
          <w:sz w:val="23"/>
          <w:szCs w:val="23"/>
        </w:rPr>
        <w:t xml:space="preserve"> development and of the #ShiftThePower movement more broadly</w:t>
      </w:r>
      <w:r w:rsidR="00BA0A9A" w:rsidRPr="00827623">
        <w:rPr>
          <w:rFonts w:ascii="Calisto MT" w:hAnsi="Calisto MT" w:cstheme="minorHAnsi"/>
          <w:sz w:val="23"/>
          <w:szCs w:val="23"/>
        </w:rPr>
        <w:t>.</w:t>
      </w:r>
    </w:p>
    <w:p w14:paraId="09A8F5A7" w14:textId="711E680B" w:rsidR="006C4EA6" w:rsidRPr="00827623" w:rsidRDefault="00C10C5A" w:rsidP="007E7E88">
      <w:pPr>
        <w:pStyle w:val="ListParagraph"/>
        <w:numPr>
          <w:ilvl w:val="0"/>
          <w:numId w:val="6"/>
        </w:numPr>
        <w:spacing w:after="0" w:line="240" w:lineRule="auto"/>
        <w:jc w:val="both"/>
        <w:rPr>
          <w:rFonts w:ascii="Calisto MT" w:hAnsi="Calisto MT"/>
          <w:sz w:val="23"/>
          <w:szCs w:val="23"/>
        </w:rPr>
      </w:pPr>
      <w:r w:rsidRPr="00827623">
        <w:rPr>
          <w:rFonts w:ascii="Calisto MT" w:hAnsi="Calisto MT" w:cstheme="minorHAnsi"/>
          <w:sz w:val="23"/>
          <w:szCs w:val="23"/>
        </w:rPr>
        <w:t>Recognition of the limitation of simple logic models and well versed in processes that foster understanding</w:t>
      </w:r>
      <w:r w:rsidR="00702537">
        <w:rPr>
          <w:rFonts w:ascii="Calisto MT" w:hAnsi="Calisto MT" w:cstheme="minorHAnsi"/>
          <w:sz w:val="23"/>
          <w:szCs w:val="23"/>
        </w:rPr>
        <w:t xml:space="preserve"> </w:t>
      </w:r>
      <w:r w:rsidRPr="00827623">
        <w:rPr>
          <w:rFonts w:ascii="Calisto MT" w:hAnsi="Calisto MT" w:cstheme="minorHAnsi"/>
          <w:sz w:val="23"/>
          <w:szCs w:val="23"/>
        </w:rPr>
        <w:t>of complex systems in which many factors are involved.</w:t>
      </w:r>
    </w:p>
    <w:p w14:paraId="4A42E2E0" w14:textId="00F92573" w:rsidR="006C4EA6" w:rsidRPr="00827623" w:rsidRDefault="00035230" w:rsidP="007E7E88">
      <w:pPr>
        <w:pStyle w:val="ListParagraph"/>
        <w:numPr>
          <w:ilvl w:val="0"/>
          <w:numId w:val="6"/>
        </w:numPr>
        <w:spacing w:after="0" w:line="240" w:lineRule="auto"/>
        <w:jc w:val="both"/>
        <w:rPr>
          <w:rFonts w:ascii="Calisto MT" w:hAnsi="Calisto MT"/>
          <w:sz w:val="23"/>
          <w:szCs w:val="23"/>
        </w:rPr>
      </w:pPr>
      <w:r w:rsidRPr="00827623">
        <w:rPr>
          <w:rFonts w:ascii="Calisto MT" w:hAnsi="Calisto MT"/>
          <w:sz w:val="23"/>
          <w:szCs w:val="23"/>
        </w:rPr>
        <w:t>Experience in qualitative and quantitative data collection, validation, entry and analysis using statistical software and drafting skills.</w:t>
      </w:r>
    </w:p>
    <w:p w14:paraId="5993D6FC" w14:textId="613EFB4F" w:rsidR="006C4EA6" w:rsidRPr="00827623" w:rsidRDefault="00035230" w:rsidP="007E7E88">
      <w:pPr>
        <w:pStyle w:val="ListParagraph"/>
        <w:numPr>
          <w:ilvl w:val="0"/>
          <w:numId w:val="6"/>
        </w:numPr>
        <w:spacing w:after="0" w:line="240" w:lineRule="auto"/>
        <w:jc w:val="both"/>
        <w:rPr>
          <w:rFonts w:ascii="Calisto MT" w:hAnsi="Calisto MT"/>
          <w:sz w:val="23"/>
          <w:szCs w:val="23"/>
        </w:rPr>
      </w:pPr>
      <w:r w:rsidRPr="00827623">
        <w:rPr>
          <w:rFonts w:ascii="Calisto MT" w:hAnsi="Calisto MT"/>
          <w:sz w:val="23"/>
          <w:szCs w:val="23"/>
        </w:rPr>
        <w:t>Strong analytical skills and overall aspects of designing and conducting surveys</w:t>
      </w:r>
      <w:r w:rsidR="00BA0A9A" w:rsidRPr="00827623">
        <w:rPr>
          <w:rFonts w:ascii="Calisto MT" w:hAnsi="Calisto MT"/>
          <w:sz w:val="23"/>
          <w:szCs w:val="23"/>
        </w:rPr>
        <w:t>.</w:t>
      </w:r>
    </w:p>
    <w:p w14:paraId="7EDDA769" w14:textId="0D7F4978" w:rsidR="006C4EA6" w:rsidRPr="00827623" w:rsidRDefault="00035230" w:rsidP="007E7E88">
      <w:pPr>
        <w:pStyle w:val="ListParagraph"/>
        <w:numPr>
          <w:ilvl w:val="0"/>
          <w:numId w:val="6"/>
        </w:numPr>
        <w:spacing w:after="0" w:line="240" w:lineRule="auto"/>
        <w:jc w:val="both"/>
        <w:rPr>
          <w:rFonts w:ascii="Calisto MT" w:hAnsi="Calisto MT"/>
          <w:sz w:val="23"/>
          <w:szCs w:val="23"/>
        </w:rPr>
      </w:pPr>
      <w:r w:rsidRPr="00827623">
        <w:rPr>
          <w:rFonts w:ascii="Calisto MT" w:hAnsi="Calisto MT"/>
          <w:sz w:val="23"/>
          <w:szCs w:val="23"/>
        </w:rPr>
        <w:t>Excellent communication and facilitation skills as well as fluency in English</w:t>
      </w:r>
      <w:r w:rsidR="00BA0A9A" w:rsidRPr="00827623">
        <w:rPr>
          <w:rFonts w:ascii="Calisto MT" w:hAnsi="Calisto MT"/>
          <w:sz w:val="23"/>
          <w:szCs w:val="23"/>
        </w:rPr>
        <w:t>.</w:t>
      </w:r>
    </w:p>
    <w:p w14:paraId="17954AC7" w14:textId="67323EDB" w:rsidR="006C4EA6" w:rsidRPr="00827623" w:rsidRDefault="00035230" w:rsidP="007E7E88">
      <w:pPr>
        <w:pStyle w:val="ListParagraph"/>
        <w:numPr>
          <w:ilvl w:val="0"/>
          <w:numId w:val="6"/>
        </w:numPr>
        <w:spacing w:after="0" w:line="240" w:lineRule="auto"/>
        <w:jc w:val="both"/>
        <w:rPr>
          <w:rFonts w:ascii="Calisto MT" w:hAnsi="Calisto MT"/>
          <w:sz w:val="23"/>
          <w:szCs w:val="23"/>
        </w:rPr>
      </w:pPr>
      <w:r w:rsidRPr="00827623">
        <w:rPr>
          <w:rFonts w:ascii="Calisto MT" w:hAnsi="Calisto MT"/>
          <w:sz w:val="23"/>
          <w:szCs w:val="23"/>
        </w:rPr>
        <w:t>Ability to work collaboratively with multiple individuals and groups</w:t>
      </w:r>
      <w:r w:rsidR="00BA0A9A" w:rsidRPr="00827623">
        <w:rPr>
          <w:rFonts w:ascii="Calisto MT" w:hAnsi="Calisto MT"/>
          <w:sz w:val="23"/>
          <w:szCs w:val="23"/>
        </w:rPr>
        <w:t>.</w:t>
      </w:r>
    </w:p>
    <w:p w14:paraId="36D028C2" w14:textId="3CB7ED23" w:rsidR="00702537" w:rsidRDefault="00035230" w:rsidP="007E7E88">
      <w:pPr>
        <w:pStyle w:val="ListParagraph"/>
        <w:numPr>
          <w:ilvl w:val="0"/>
          <w:numId w:val="6"/>
        </w:numPr>
        <w:spacing w:after="0" w:line="240" w:lineRule="auto"/>
        <w:jc w:val="both"/>
        <w:rPr>
          <w:rFonts w:ascii="Calisto MT" w:hAnsi="Calisto MT"/>
          <w:sz w:val="23"/>
          <w:szCs w:val="23"/>
        </w:rPr>
      </w:pPr>
      <w:r w:rsidRPr="00827623">
        <w:rPr>
          <w:rFonts w:ascii="Calisto MT" w:hAnsi="Calisto MT"/>
          <w:sz w:val="23"/>
          <w:szCs w:val="23"/>
        </w:rPr>
        <w:t>Ability to develop high-quality end of evaluation reports in English</w:t>
      </w:r>
      <w:r w:rsidR="000132D4" w:rsidRPr="00827623">
        <w:rPr>
          <w:rFonts w:ascii="Calisto MT" w:hAnsi="Calisto MT"/>
          <w:sz w:val="23"/>
          <w:szCs w:val="23"/>
        </w:rPr>
        <w:t>.</w:t>
      </w:r>
    </w:p>
    <w:p w14:paraId="45BDF909" w14:textId="77777777" w:rsidR="007E7E88" w:rsidRPr="007E7E88" w:rsidRDefault="007E7E88" w:rsidP="007E7E88">
      <w:pPr>
        <w:pStyle w:val="ListParagraph"/>
        <w:spacing w:after="0" w:line="240" w:lineRule="auto"/>
        <w:jc w:val="both"/>
        <w:rPr>
          <w:rFonts w:ascii="Calisto MT" w:hAnsi="Calisto MT"/>
          <w:sz w:val="23"/>
          <w:szCs w:val="23"/>
        </w:rPr>
      </w:pPr>
    </w:p>
    <w:p w14:paraId="6F49E4AD" w14:textId="7BCFFF11" w:rsidR="00035230" w:rsidRDefault="007E7E88" w:rsidP="007E7E88">
      <w:pPr>
        <w:spacing w:after="0" w:line="240" w:lineRule="auto"/>
        <w:jc w:val="both"/>
        <w:rPr>
          <w:rFonts w:ascii="Calisto MT" w:hAnsi="Calisto MT"/>
          <w:b/>
          <w:bCs/>
          <w:sz w:val="23"/>
          <w:szCs w:val="23"/>
        </w:rPr>
      </w:pPr>
      <w:r>
        <w:rPr>
          <w:rFonts w:ascii="Calisto MT" w:hAnsi="Calisto MT"/>
          <w:b/>
          <w:bCs/>
          <w:sz w:val="23"/>
          <w:szCs w:val="23"/>
        </w:rPr>
        <w:t>9.0</w:t>
      </w:r>
      <w:r w:rsidR="0081780E" w:rsidRPr="00827623">
        <w:rPr>
          <w:rFonts w:ascii="Calisto MT" w:hAnsi="Calisto MT"/>
          <w:b/>
          <w:bCs/>
          <w:sz w:val="23"/>
          <w:szCs w:val="23"/>
        </w:rPr>
        <w:t xml:space="preserve"> </w:t>
      </w:r>
      <w:r>
        <w:rPr>
          <w:rFonts w:ascii="Calisto MT" w:hAnsi="Calisto MT"/>
          <w:b/>
          <w:bCs/>
          <w:sz w:val="23"/>
          <w:szCs w:val="23"/>
        </w:rPr>
        <w:t>Application</w:t>
      </w:r>
    </w:p>
    <w:p w14:paraId="56BA5578" w14:textId="77777777" w:rsidR="007E7E88" w:rsidRPr="00827623" w:rsidRDefault="007E7E88" w:rsidP="007E7E88">
      <w:pPr>
        <w:spacing w:after="0" w:line="240" w:lineRule="auto"/>
        <w:jc w:val="both"/>
        <w:rPr>
          <w:rFonts w:ascii="Calisto MT" w:hAnsi="Calisto MT"/>
          <w:sz w:val="23"/>
          <w:szCs w:val="23"/>
        </w:rPr>
      </w:pPr>
    </w:p>
    <w:p w14:paraId="16E5BF57" w14:textId="77777777" w:rsidR="006C4EA6" w:rsidRPr="00827623" w:rsidRDefault="00035230" w:rsidP="007E7E88">
      <w:pPr>
        <w:spacing w:after="0" w:line="240" w:lineRule="auto"/>
        <w:jc w:val="both"/>
        <w:rPr>
          <w:rFonts w:ascii="Calisto MT" w:hAnsi="Calisto MT"/>
          <w:sz w:val="23"/>
          <w:szCs w:val="23"/>
        </w:rPr>
      </w:pPr>
      <w:r w:rsidRPr="00827623">
        <w:rPr>
          <w:rFonts w:ascii="Calisto MT" w:hAnsi="Calisto MT"/>
          <w:sz w:val="23"/>
          <w:szCs w:val="23"/>
        </w:rPr>
        <w:t>Interested Individuals/Firms are invited to submit the following:</w:t>
      </w:r>
    </w:p>
    <w:p w14:paraId="4A2AC7FF" w14:textId="77777777" w:rsidR="006C4EA6" w:rsidRPr="00827623" w:rsidRDefault="00035230" w:rsidP="007E7E88">
      <w:pPr>
        <w:pStyle w:val="ListParagraph"/>
        <w:numPr>
          <w:ilvl w:val="0"/>
          <w:numId w:val="7"/>
        </w:numPr>
        <w:spacing w:after="0" w:line="240" w:lineRule="auto"/>
        <w:jc w:val="both"/>
        <w:rPr>
          <w:rFonts w:ascii="Calisto MT" w:hAnsi="Calisto MT"/>
          <w:sz w:val="23"/>
          <w:szCs w:val="23"/>
        </w:rPr>
      </w:pPr>
      <w:r w:rsidRPr="00827623">
        <w:rPr>
          <w:rFonts w:ascii="Calisto MT" w:hAnsi="Calisto MT"/>
          <w:sz w:val="23"/>
          <w:szCs w:val="23"/>
        </w:rPr>
        <w:t>Full Technical and Financial Proposals.</w:t>
      </w:r>
    </w:p>
    <w:p w14:paraId="5526B557" w14:textId="35110E35" w:rsidR="006C4EA6" w:rsidRPr="00827623" w:rsidRDefault="009271C1" w:rsidP="007E7E88">
      <w:pPr>
        <w:pStyle w:val="ListParagraph"/>
        <w:numPr>
          <w:ilvl w:val="0"/>
          <w:numId w:val="7"/>
        </w:numPr>
        <w:spacing w:after="0" w:line="240" w:lineRule="auto"/>
        <w:jc w:val="both"/>
        <w:rPr>
          <w:rFonts w:ascii="Calisto MT" w:hAnsi="Calisto MT"/>
          <w:sz w:val="23"/>
          <w:szCs w:val="23"/>
        </w:rPr>
      </w:pPr>
      <w:r w:rsidRPr="00827623">
        <w:rPr>
          <w:rFonts w:ascii="Calisto MT" w:hAnsi="Calisto MT"/>
          <w:sz w:val="23"/>
          <w:szCs w:val="23"/>
        </w:rPr>
        <w:t>D</w:t>
      </w:r>
      <w:r w:rsidR="00035230" w:rsidRPr="00827623">
        <w:rPr>
          <w:rFonts w:ascii="Calisto MT" w:hAnsi="Calisto MT"/>
          <w:sz w:val="23"/>
          <w:szCs w:val="23"/>
        </w:rPr>
        <w:t xml:space="preserve">etailed technical proposal </w:t>
      </w:r>
      <w:r w:rsidR="00510E95" w:rsidRPr="00827623">
        <w:rPr>
          <w:rFonts w:ascii="Calisto MT" w:hAnsi="Calisto MT"/>
          <w:sz w:val="23"/>
          <w:szCs w:val="23"/>
        </w:rPr>
        <w:t>w</w:t>
      </w:r>
      <w:r w:rsidR="005C4D53" w:rsidRPr="00827623">
        <w:rPr>
          <w:rFonts w:ascii="Calisto MT" w:hAnsi="Calisto MT"/>
          <w:sz w:val="23"/>
          <w:szCs w:val="23"/>
        </w:rPr>
        <w:t>ill</w:t>
      </w:r>
      <w:r w:rsidR="00035230" w:rsidRPr="00827623">
        <w:rPr>
          <w:rFonts w:ascii="Calisto MT" w:hAnsi="Calisto MT"/>
          <w:sz w:val="23"/>
          <w:szCs w:val="23"/>
        </w:rPr>
        <w:t xml:space="preserve"> include proposed methodology indicating the overall process, and a clear work plan including outputs/deliverables and time frames.</w:t>
      </w:r>
    </w:p>
    <w:p w14:paraId="3471FB89" w14:textId="0D97D43A" w:rsidR="006C4EA6" w:rsidRPr="00827623" w:rsidRDefault="009271C1" w:rsidP="007E7E88">
      <w:pPr>
        <w:pStyle w:val="ListParagraph"/>
        <w:numPr>
          <w:ilvl w:val="0"/>
          <w:numId w:val="7"/>
        </w:numPr>
        <w:spacing w:after="0" w:line="240" w:lineRule="auto"/>
        <w:jc w:val="both"/>
        <w:rPr>
          <w:rFonts w:ascii="Calisto MT" w:hAnsi="Calisto MT"/>
          <w:sz w:val="23"/>
          <w:szCs w:val="23"/>
        </w:rPr>
      </w:pPr>
      <w:r w:rsidRPr="00827623">
        <w:rPr>
          <w:rFonts w:ascii="Calisto MT" w:hAnsi="Calisto MT"/>
          <w:sz w:val="23"/>
          <w:szCs w:val="23"/>
        </w:rPr>
        <w:t>F</w:t>
      </w:r>
      <w:r w:rsidR="00035230" w:rsidRPr="00827623">
        <w:rPr>
          <w:rFonts w:ascii="Calisto MT" w:hAnsi="Calisto MT"/>
          <w:sz w:val="23"/>
          <w:szCs w:val="23"/>
        </w:rPr>
        <w:t xml:space="preserve">inancial proposal </w:t>
      </w:r>
      <w:r w:rsidR="00510E95" w:rsidRPr="00827623">
        <w:rPr>
          <w:rFonts w:ascii="Calisto MT" w:hAnsi="Calisto MT"/>
          <w:sz w:val="23"/>
          <w:szCs w:val="23"/>
        </w:rPr>
        <w:t>w</w:t>
      </w:r>
      <w:r w:rsidR="005C4D53" w:rsidRPr="00827623">
        <w:rPr>
          <w:rFonts w:ascii="Calisto MT" w:hAnsi="Calisto MT"/>
          <w:sz w:val="23"/>
          <w:szCs w:val="23"/>
        </w:rPr>
        <w:t>ill</w:t>
      </w:r>
      <w:r w:rsidR="00510E95" w:rsidRPr="00827623">
        <w:rPr>
          <w:rFonts w:ascii="Calisto MT" w:hAnsi="Calisto MT"/>
          <w:sz w:val="23"/>
          <w:szCs w:val="23"/>
        </w:rPr>
        <w:t xml:space="preserve"> </w:t>
      </w:r>
      <w:r w:rsidR="00035230" w:rsidRPr="00827623">
        <w:rPr>
          <w:rFonts w:ascii="Calisto MT" w:hAnsi="Calisto MT"/>
          <w:sz w:val="23"/>
          <w:szCs w:val="23"/>
        </w:rPr>
        <w:t>include detailed budgets containing total costs as per daily rates, and any other costs anticipated in undertaking the process of the assignment.</w:t>
      </w:r>
    </w:p>
    <w:p w14:paraId="6BC986A4" w14:textId="77777777" w:rsidR="006C4EA6" w:rsidRPr="00827623" w:rsidRDefault="00035230" w:rsidP="007E7E88">
      <w:pPr>
        <w:pStyle w:val="ListParagraph"/>
        <w:numPr>
          <w:ilvl w:val="0"/>
          <w:numId w:val="7"/>
        </w:numPr>
        <w:spacing w:after="0" w:line="240" w:lineRule="auto"/>
        <w:jc w:val="both"/>
        <w:rPr>
          <w:rFonts w:ascii="Calisto MT" w:hAnsi="Calisto MT"/>
          <w:sz w:val="23"/>
          <w:szCs w:val="23"/>
        </w:rPr>
      </w:pPr>
      <w:r w:rsidRPr="00827623">
        <w:rPr>
          <w:rFonts w:ascii="Calisto MT" w:hAnsi="Calisto MT"/>
          <w:sz w:val="23"/>
          <w:szCs w:val="23"/>
        </w:rPr>
        <w:t>Detailed CV of the consultant/firm with a full description of the profile and experience.</w:t>
      </w:r>
    </w:p>
    <w:p w14:paraId="64C1B6CE" w14:textId="6B137DB5" w:rsidR="004B00BF" w:rsidRPr="007E7E88" w:rsidRDefault="006C4EA6" w:rsidP="007E7E88">
      <w:pPr>
        <w:pStyle w:val="ListParagraph"/>
        <w:numPr>
          <w:ilvl w:val="0"/>
          <w:numId w:val="7"/>
        </w:numPr>
        <w:spacing w:after="0" w:line="240" w:lineRule="auto"/>
        <w:jc w:val="both"/>
        <w:rPr>
          <w:rFonts w:ascii="Calisto MT" w:hAnsi="Calisto MT"/>
          <w:sz w:val="23"/>
          <w:szCs w:val="23"/>
        </w:rPr>
      </w:pPr>
      <w:r w:rsidRPr="00827623">
        <w:rPr>
          <w:rFonts w:ascii="Calisto MT" w:hAnsi="Calisto MT"/>
          <w:sz w:val="23"/>
          <w:szCs w:val="23"/>
        </w:rPr>
        <w:t>A cover letter outlining the suitability of the consultant or firm for the assignment, motivation, and summarizing relevant experience</w:t>
      </w:r>
      <w:r w:rsidR="00035230" w:rsidRPr="00827623">
        <w:rPr>
          <w:rFonts w:ascii="Calisto MT" w:hAnsi="Calisto MT"/>
          <w:sz w:val="23"/>
          <w:szCs w:val="23"/>
        </w:rPr>
        <w:t xml:space="preserve"> addressed to the Executive Director and sent via email to </w:t>
      </w:r>
      <w:hyperlink r:id="rId10" w:history="1">
        <w:r w:rsidR="00C10C5A" w:rsidRPr="00827623">
          <w:rPr>
            <w:rStyle w:val="Hyperlink"/>
            <w:rFonts w:ascii="Calisto MT" w:hAnsi="Calisto MT"/>
            <w:sz w:val="23"/>
            <w:szCs w:val="23"/>
          </w:rPr>
          <w:t>procurement@ngoforum.or.ug</w:t>
        </w:r>
      </w:hyperlink>
      <w:r w:rsidR="00C10C5A" w:rsidRPr="00827623">
        <w:rPr>
          <w:rFonts w:ascii="Calisto MT" w:hAnsi="Calisto MT"/>
          <w:sz w:val="23"/>
          <w:szCs w:val="23"/>
        </w:rPr>
        <w:t xml:space="preserve"> </w:t>
      </w:r>
      <w:r w:rsidR="00035230" w:rsidRPr="00827623">
        <w:rPr>
          <w:rFonts w:ascii="Calisto MT" w:hAnsi="Calisto MT"/>
          <w:sz w:val="23"/>
          <w:szCs w:val="23"/>
        </w:rPr>
        <w:t xml:space="preserve"> by close of business, </w:t>
      </w:r>
      <w:r w:rsidR="007E7E88">
        <w:rPr>
          <w:rFonts w:ascii="Calisto MT" w:hAnsi="Calisto MT"/>
          <w:sz w:val="23"/>
          <w:szCs w:val="23"/>
        </w:rPr>
        <w:t>19</w:t>
      </w:r>
      <w:r w:rsidR="00035230" w:rsidRPr="00827623">
        <w:rPr>
          <w:rFonts w:ascii="Calisto MT" w:hAnsi="Calisto MT"/>
          <w:sz w:val="23"/>
          <w:szCs w:val="23"/>
        </w:rPr>
        <w:t>th November 2025</w:t>
      </w:r>
      <w:r w:rsidR="007E7E88">
        <w:rPr>
          <w:rFonts w:ascii="Calisto MT" w:hAnsi="Calisto MT"/>
          <w:sz w:val="23"/>
          <w:szCs w:val="23"/>
        </w:rPr>
        <w:t>.</w:t>
      </w:r>
    </w:p>
    <w:p w14:paraId="6842C2DA" w14:textId="77777777" w:rsidR="00035230" w:rsidRPr="00827623" w:rsidRDefault="00035230" w:rsidP="007E7E88">
      <w:pPr>
        <w:spacing w:after="0" w:line="240" w:lineRule="auto"/>
        <w:jc w:val="both"/>
        <w:rPr>
          <w:rFonts w:ascii="Calisto MT" w:hAnsi="Calisto MT"/>
          <w:sz w:val="23"/>
          <w:szCs w:val="23"/>
        </w:rPr>
      </w:pPr>
    </w:p>
    <w:p w14:paraId="5FA58B25" w14:textId="77777777" w:rsidR="006C4EA6" w:rsidRPr="00827623" w:rsidRDefault="006C4EA6" w:rsidP="007E7E88">
      <w:pPr>
        <w:spacing w:after="0" w:line="240" w:lineRule="auto"/>
        <w:jc w:val="both"/>
        <w:rPr>
          <w:rFonts w:ascii="Calisto MT" w:hAnsi="Calisto MT"/>
          <w:sz w:val="23"/>
          <w:szCs w:val="23"/>
        </w:rPr>
      </w:pPr>
    </w:p>
    <w:sectPr w:rsidR="006C4EA6" w:rsidRPr="0082762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2CFAD" w14:textId="77777777" w:rsidR="002579C0" w:rsidRDefault="002579C0" w:rsidP="00BA0A9A">
      <w:pPr>
        <w:spacing w:after="0" w:line="240" w:lineRule="auto"/>
      </w:pPr>
      <w:r>
        <w:separator/>
      </w:r>
    </w:p>
  </w:endnote>
  <w:endnote w:type="continuationSeparator" w:id="0">
    <w:p w14:paraId="5A78F960" w14:textId="77777777" w:rsidR="002579C0" w:rsidRDefault="002579C0" w:rsidP="00BA0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sto MT">
    <w:altName w:val="Calisto"/>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304166"/>
      <w:docPartObj>
        <w:docPartGallery w:val="Page Numbers (Bottom of Page)"/>
        <w:docPartUnique/>
      </w:docPartObj>
    </w:sdtPr>
    <w:sdtEndPr>
      <w:rPr>
        <w:color w:val="7F7F7F" w:themeColor="background1" w:themeShade="7F"/>
        <w:spacing w:val="60"/>
      </w:rPr>
    </w:sdtEndPr>
    <w:sdtContent>
      <w:p w14:paraId="183569B6" w14:textId="17160B48" w:rsidR="00DF50A8" w:rsidRDefault="00DF50A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1846751" w14:textId="77777777" w:rsidR="00DF50A8" w:rsidRDefault="00DF5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D5733" w14:textId="77777777" w:rsidR="002579C0" w:rsidRDefault="002579C0" w:rsidP="00BA0A9A">
      <w:pPr>
        <w:spacing w:after="0" w:line="240" w:lineRule="auto"/>
      </w:pPr>
      <w:r>
        <w:separator/>
      </w:r>
    </w:p>
  </w:footnote>
  <w:footnote w:type="continuationSeparator" w:id="0">
    <w:p w14:paraId="06A98DE5" w14:textId="77777777" w:rsidR="002579C0" w:rsidRDefault="002579C0" w:rsidP="00BA0A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33AB"/>
    <w:multiLevelType w:val="hybridMultilevel"/>
    <w:tmpl w:val="B6F8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E1F32"/>
    <w:multiLevelType w:val="hybridMultilevel"/>
    <w:tmpl w:val="DF14B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43E25"/>
    <w:multiLevelType w:val="hybridMultilevel"/>
    <w:tmpl w:val="BD1A2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2742DF"/>
    <w:multiLevelType w:val="multilevel"/>
    <w:tmpl w:val="4482B964"/>
    <w:lvl w:ilvl="0">
      <w:start w:val="1"/>
      <w:numFmt w:val="decimal"/>
      <w:lvlText w:val="%1.0"/>
      <w:lvlJc w:val="left"/>
      <w:pPr>
        <w:ind w:left="370" w:hanging="3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2ECD33CB"/>
    <w:multiLevelType w:val="hybridMultilevel"/>
    <w:tmpl w:val="564C1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F01835"/>
    <w:multiLevelType w:val="multilevel"/>
    <w:tmpl w:val="DD1A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673468"/>
    <w:multiLevelType w:val="multilevel"/>
    <w:tmpl w:val="54D85D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C4C39C8"/>
    <w:multiLevelType w:val="multilevel"/>
    <w:tmpl w:val="EABAA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69845459">
    <w:abstractNumId w:val="6"/>
  </w:num>
  <w:num w:numId="2" w16cid:durableId="662316881">
    <w:abstractNumId w:val="1"/>
  </w:num>
  <w:num w:numId="3" w16cid:durableId="1139569867">
    <w:abstractNumId w:val="5"/>
  </w:num>
  <w:num w:numId="4" w16cid:durableId="915168760">
    <w:abstractNumId w:val="4"/>
  </w:num>
  <w:num w:numId="5" w16cid:durableId="1272669508">
    <w:abstractNumId w:val="7"/>
  </w:num>
  <w:num w:numId="6" w16cid:durableId="1227960556">
    <w:abstractNumId w:val="0"/>
  </w:num>
  <w:num w:numId="7" w16cid:durableId="189223258">
    <w:abstractNumId w:val="2"/>
  </w:num>
  <w:num w:numId="8" w16cid:durableId="1887447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0DB"/>
    <w:rsid w:val="00000838"/>
    <w:rsid w:val="000132D4"/>
    <w:rsid w:val="00015422"/>
    <w:rsid w:val="00024B61"/>
    <w:rsid w:val="00035230"/>
    <w:rsid w:val="00087E7A"/>
    <w:rsid w:val="000A6226"/>
    <w:rsid w:val="000B1849"/>
    <w:rsid w:val="000C2D2E"/>
    <w:rsid w:val="000F338A"/>
    <w:rsid w:val="00113227"/>
    <w:rsid w:val="00117DC1"/>
    <w:rsid w:val="001407B1"/>
    <w:rsid w:val="00157E0B"/>
    <w:rsid w:val="001E4AA9"/>
    <w:rsid w:val="001F6219"/>
    <w:rsid w:val="0020227D"/>
    <w:rsid w:val="0020710A"/>
    <w:rsid w:val="002135A1"/>
    <w:rsid w:val="00257523"/>
    <w:rsid w:val="002579C0"/>
    <w:rsid w:val="00270A20"/>
    <w:rsid w:val="002A1528"/>
    <w:rsid w:val="002B4AD6"/>
    <w:rsid w:val="002C1D1D"/>
    <w:rsid w:val="002D5C7B"/>
    <w:rsid w:val="002E7536"/>
    <w:rsid w:val="003036E8"/>
    <w:rsid w:val="00343DFB"/>
    <w:rsid w:val="00355525"/>
    <w:rsid w:val="003A5773"/>
    <w:rsid w:val="003C1C50"/>
    <w:rsid w:val="003F12E8"/>
    <w:rsid w:val="0041055A"/>
    <w:rsid w:val="00475E07"/>
    <w:rsid w:val="004B00BF"/>
    <w:rsid w:val="00510E95"/>
    <w:rsid w:val="00512431"/>
    <w:rsid w:val="00524537"/>
    <w:rsid w:val="00527728"/>
    <w:rsid w:val="005660BB"/>
    <w:rsid w:val="00585B73"/>
    <w:rsid w:val="005C0EB1"/>
    <w:rsid w:val="005C4D53"/>
    <w:rsid w:val="005E5B02"/>
    <w:rsid w:val="00604C50"/>
    <w:rsid w:val="00607354"/>
    <w:rsid w:val="0062635B"/>
    <w:rsid w:val="00661E29"/>
    <w:rsid w:val="00663C47"/>
    <w:rsid w:val="00685EC6"/>
    <w:rsid w:val="006A7EEC"/>
    <w:rsid w:val="006C4EA6"/>
    <w:rsid w:val="006D1710"/>
    <w:rsid w:val="006F10AE"/>
    <w:rsid w:val="00702537"/>
    <w:rsid w:val="00710BC4"/>
    <w:rsid w:val="00732441"/>
    <w:rsid w:val="0074797F"/>
    <w:rsid w:val="00762D65"/>
    <w:rsid w:val="007639BF"/>
    <w:rsid w:val="0076757F"/>
    <w:rsid w:val="00767B39"/>
    <w:rsid w:val="00776057"/>
    <w:rsid w:val="007E7E88"/>
    <w:rsid w:val="007F35C9"/>
    <w:rsid w:val="007F5298"/>
    <w:rsid w:val="008030DB"/>
    <w:rsid w:val="0081780E"/>
    <w:rsid w:val="00827623"/>
    <w:rsid w:val="008748A0"/>
    <w:rsid w:val="00886CA2"/>
    <w:rsid w:val="008A1063"/>
    <w:rsid w:val="008B2A90"/>
    <w:rsid w:val="008C407D"/>
    <w:rsid w:val="008C4F88"/>
    <w:rsid w:val="008E29B2"/>
    <w:rsid w:val="008F1E51"/>
    <w:rsid w:val="00907485"/>
    <w:rsid w:val="009271C1"/>
    <w:rsid w:val="009401C8"/>
    <w:rsid w:val="00944A5E"/>
    <w:rsid w:val="00946314"/>
    <w:rsid w:val="00973CB3"/>
    <w:rsid w:val="009C6584"/>
    <w:rsid w:val="009D7675"/>
    <w:rsid w:val="009F4CE4"/>
    <w:rsid w:val="00A06B11"/>
    <w:rsid w:val="00A50532"/>
    <w:rsid w:val="00A8121F"/>
    <w:rsid w:val="00AA29FE"/>
    <w:rsid w:val="00AE3BAA"/>
    <w:rsid w:val="00AE5867"/>
    <w:rsid w:val="00AF19D2"/>
    <w:rsid w:val="00B126D5"/>
    <w:rsid w:val="00B4416A"/>
    <w:rsid w:val="00B44614"/>
    <w:rsid w:val="00B46E6D"/>
    <w:rsid w:val="00B622E5"/>
    <w:rsid w:val="00B779FD"/>
    <w:rsid w:val="00BA0A9A"/>
    <w:rsid w:val="00BB3177"/>
    <w:rsid w:val="00BB48F7"/>
    <w:rsid w:val="00BD0FC1"/>
    <w:rsid w:val="00BF10E6"/>
    <w:rsid w:val="00C06080"/>
    <w:rsid w:val="00C10C5A"/>
    <w:rsid w:val="00C27E7B"/>
    <w:rsid w:val="00C446D3"/>
    <w:rsid w:val="00C90C65"/>
    <w:rsid w:val="00CA7452"/>
    <w:rsid w:val="00CB3164"/>
    <w:rsid w:val="00CC0D51"/>
    <w:rsid w:val="00CC1080"/>
    <w:rsid w:val="00D137E4"/>
    <w:rsid w:val="00D4349A"/>
    <w:rsid w:val="00D67E29"/>
    <w:rsid w:val="00D92B36"/>
    <w:rsid w:val="00DA28A0"/>
    <w:rsid w:val="00DB6417"/>
    <w:rsid w:val="00DF50A8"/>
    <w:rsid w:val="00E102A6"/>
    <w:rsid w:val="00E4046A"/>
    <w:rsid w:val="00E64873"/>
    <w:rsid w:val="00E84F36"/>
    <w:rsid w:val="00EA0C75"/>
    <w:rsid w:val="00EC3788"/>
    <w:rsid w:val="00EC7557"/>
    <w:rsid w:val="00F00145"/>
    <w:rsid w:val="00F81AFB"/>
    <w:rsid w:val="00FB10FA"/>
    <w:rsid w:val="00FC7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F650B"/>
  <w15:chartTrackingRefBased/>
  <w15:docId w15:val="{D3F8D841-529A-4A1E-B0FD-AA98FF017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0DB"/>
    <w:pPr>
      <w:spacing w:line="259" w:lineRule="auto"/>
    </w:pPr>
    <w:rPr>
      <w:sz w:val="22"/>
      <w:szCs w:val="22"/>
    </w:rPr>
  </w:style>
  <w:style w:type="paragraph" w:styleId="Heading1">
    <w:name w:val="heading 1"/>
    <w:basedOn w:val="Normal"/>
    <w:next w:val="Normal"/>
    <w:link w:val="Heading1Char"/>
    <w:uiPriority w:val="9"/>
    <w:qFormat/>
    <w:rsid w:val="00803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0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0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0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0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0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0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0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0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0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0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0DB"/>
    <w:rPr>
      <w:rFonts w:eastAsiaTheme="majorEastAsia" w:cstheme="majorBidi"/>
      <w:color w:val="272727" w:themeColor="text1" w:themeTint="D8"/>
    </w:rPr>
  </w:style>
  <w:style w:type="paragraph" w:styleId="Title">
    <w:name w:val="Title"/>
    <w:basedOn w:val="Normal"/>
    <w:next w:val="Normal"/>
    <w:link w:val="TitleChar"/>
    <w:uiPriority w:val="10"/>
    <w:qFormat/>
    <w:rsid w:val="00803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0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0DB"/>
    <w:pPr>
      <w:spacing w:before="160"/>
      <w:jc w:val="center"/>
    </w:pPr>
    <w:rPr>
      <w:i/>
      <w:iCs/>
      <w:color w:val="404040" w:themeColor="text1" w:themeTint="BF"/>
    </w:rPr>
  </w:style>
  <w:style w:type="character" w:customStyle="1" w:styleId="QuoteChar">
    <w:name w:val="Quote Char"/>
    <w:basedOn w:val="DefaultParagraphFont"/>
    <w:link w:val="Quote"/>
    <w:uiPriority w:val="29"/>
    <w:rsid w:val="008030DB"/>
    <w:rPr>
      <w:i/>
      <w:iCs/>
      <w:color w:val="404040" w:themeColor="text1" w:themeTint="BF"/>
    </w:rPr>
  </w:style>
  <w:style w:type="paragraph" w:styleId="ListParagraph">
    <w:name w:val="List Paragraph"/>
    <w:basedOn w:val="Normal"/>
    <w:uiPriority w:val="34"/>
    <w:qFormat/>
    <w:rsid w:val="008030DB"/>
    <w:pPr>
      <w:ind w:left="720"/>
      <w:contextualSpacing/>
    </w:pPr>
  </w:style>
  <w:style w:type="character" w:styleId="IntenseEmphasis">
    <w:name w:val="Intense Emphasis"/>
    <w:basedOn w:val="DefaultParagraphFont"/>
    <w:uiPriority w:val="21"/>
    <w:qFormat/>
    <w:rsid w:val="008030DB"/>
    <w:rPr>
      <w:i/>
      <w:iCs/>
      <w:color w:val="0F4761" w:themeColor="accent1" w:themeShade="BF"/>
    </w:rPr>
  </w:style>
  <w:style w:type="paragraph" w:styleId="IntenseQuote">
    <w:name w:val="Intense Quote"/>
    <w:basedOn w:val="Normal"/>
    <w:next w:val="Normal"/>
    <w:link w:val="IntenseQuoteChar"/>
    <w:uiPriority w:val="30"/>
    <w:qFormat/>
    <w:rsid w:val="00803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0DB"/>
    <w:rPr>
      <w:i/>
      <w:iCs/>
      <w:color w:val="0F4761" w:themeColor="accent1" w:themeShade="BF"/>
    </w:rPr>
  </w:style>
  <w:style w:type="character" w:styleId="IntenseReference">
    <w:name w:val="Intense Reference"/>
    <w:basedOn w:val="DefaultParagraphFont"/>
    <w:uiPriority w:val="32"/>
    <w:qFormat/>
    <w:rsid w:val="008030DB"/>
    <w:rPr>
      <w:b/>
      <w:bCs/>
      <w:smallCaps/>
      <w:color w:val="0F4761" w:themeColor="accent1" w:themeShade="BF"/>
      <w:spacing w:val="5"/>
    </w:rPr>
  </w:style>
  <w:style w:type="character" w:styleId="Hyperlink">
    <w:name w:val="Hyperlink"/>
    <w:basedOn w:val="DefaultParagraphFont"/>
    <w:uiPriority w:val="99"/>
    <w:unhideWhenUsed/>
    <w:rsid w:val="00C10C5A"/>
    <w:rPr>
      <w:color w:val="467886" w:themeColor="hyperlink"/>
      <w:u w:val="single"/>
    </w:rPr>
  </w:style>
  <w:style w:type="character" w:styleId="UnresolvedMention">
    <w:name w:val="Unresolved Mention"/>
    <w:basedOn w:val="DefaultParagraphFont"/>
    <w:uiPriority w:val="99"/>
    <w:semiHidden/>
    <w:unhideWhenUsed/>
    <w:rsid w:val="00C10C5A"/>
    <w:rPr>
      <w:color w:val="605E5C"/>
      <w:shd w:val="clear" w:color="auto" w:fill="E1DFDD"/>
    </w:rPr>
  </w:style>
  <w:style w:type="paragraph" w:styleId="Header">
    <w:name w:val="header"/>
    <w:basedOn w:val="Normal"/>
    <w:link w:val="HeaderChar"/>
    <w:uiPriority w:val="99"/>
    <w:unhideWhenUsed/>
    <w:rsid w:val="00BA0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A9A"/>
    <w:rPr>
      <w:sz w:val="22"/>
      <w:szCs w:val="22"/>
    </w:rPr>
  </w:style>
  <w:style w:type="paragraph" w:styleId="Footer">
    <w:name w:val="footer"/>
    <w:basedOn w:val="Normal"/>
    <w:link w:val="FooterChar"/>
    <w:uiPriority w:val="99"/>
    <w:unhideWhenUsed/>
    <w:rsid w:val="00BA0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A9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riokot\OneDrive%20-%20Uganda%20National%20NGO%20Forum\UNNGOF%20Work\Programmes\P4D\P4D_details\2025\Evaluations\P4D_Theory%20of%20Change%20visual.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rocurement@ngoforum.or.ug" TargetMode="External"/><Relationship Id="rId4" Type="http://schemas.openxmlformats.org/officeDocument/2006/relationships/webSettings" Target="webSettings.xml"/><Relationship Id="rId9" Type="http://schemas.openxmlformats.org/officeDocument/2006/relationships/hyperlink" Target="https://drive.google.com/file/d/1ZLPjNqYBl1RigYlwG2PcQGsB4SS3coT3/view?usp=shar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1523</Words>
  <Characters>8684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Kiyai</dc:creator>
  <cp:keywords/>
  <dc:description/>
  <cp:lastModifiedBy>Andrew Dushime</cp:lastModifiedBy>
  <cp:revision>2</cp:revision>
  <cp:lastPrinted>2025-10-31T11:11:00Z</cp:lastPrinted>
  <dcterms:created xsi:type="dcterms:W3CDTF">2025-11-11T12:46:00Z</dcterms:created>
  <dcterms:modified xsi:type="dcterms:W3CDTF">2025-11-11T12:46:00Z</dcterms:modified>
</cp:coreProperties>
</file>